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FB9A" w14:textId="53245FA5" w:rsidR="00CD269B" w:rsidRPr="000426EA" w:rsidRDefault="00A65E71" w:rsidP="00394AD5">
      <w:pPr>
        <w:spacing w:line="360" w:lineRule="auto"/>
        <w:jc w:val="right"/>
        <w:rPr>
          <w:rFonts w:cstheme="minorHAnsi"/>
          <w:color w:val="4472C4" w:themeColor="accent5"/>
        </w:rPr>
      </w:pPr>
      <w:r w:rsidRPr="00B213DD">
        <w:rPr>
          <w:rFonts w:ascii="Avenir Book" w:hAnsi="Avenir Book"/>
          <w:noProof/>
          <w:sz w:val="21"/>
          <w:szCs w:val="21"/>
          <w:lang w:eastAsia="en-GB"/>
        </w:rPr>
        <w:drawing>
          <wp:anchor distT="0" distB="0" distL="114300" distR="114300" simplePos="0" relativeHeight="251659264" behindDoc="1" locked="0" layoutInCell="1" allowOverlap="1" wp14:anchorId="0F0CE96E" wp14:editId="754841F7">
            <wp:simplePos x="0" y="0"/>
            <wp:positionH relativeFrom="column">
              <wp:posOffset>447675</wp:posOffset>
            </wp:positionH>
            <wp:positionV relativeFrom="paragraph">
              <wp:posOffset>0</wp:posOffset>
            </wp:positionV>
            <wp:extent cx="2492375" cy="1657350"/>
            <wp:effectExtent l="0" t="0" r="3175" b="0"/>
            <wp:wrapTight wrapText="bothSides">
              <wp:wrapPolygon edited="0">
                <wp:start x="0" y="0"/>
                <wp:lineTo x="0" y="21352"/>
                <wp:lineTo x="21462" y="21352"/>
                <wp:lineTo x="2146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ARCH LOGO V1.pdf"/>
                    <pic:cNvPicPr/>
                  </pic:nvPicPr>
                  <pic:blipFill rotWithShape="1">
                    <a:blip r:embed="rId12">
                      <a:extLst>
                        <a:ext uri="{28A0092B-C50C-407E-A947-70E740481C1C}">
                          <a14:useLocalDpi xmlns:a14="http://schemas.microsoft.com/office/drawing/2010/main" val="0"/>
                        </a:ext>
                      </a:extLst>
                    </a:blip>
                    <a:srcRect l="23160" t="37080" r="22359" b="26680"/>
                    <a:stretch/>
                  </pic:blipFill>
                  <pic:spPr bwMode="auto">
                    <a:xfrm>
                      <a:off x="0" y="0"/>
                      <a:ext cx="2492375"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3AB">
        <w:rPr>
          <w:rFonts w:cstheme="minorHAnsi"/>
          <w:noProof/>
          <w:color w:val="4472C4" w:themeColor="accent5"/>
          <w:lang w:eastAsia="en-GB"/>
        </w:rPr>
        <w:t xml:space="preserve">                                                                              </w:t>
      </w:r>
    </w:p>
    <w:p w14:paraId="7213508F" w14:textId="35761DD3" w:rsidR="00CD269B" w:rsidRPr="000426EA" w:rsidRDefault="00A65E71" w:rsidP="000426EA">
      <w:pPr>
        <w:spacing w:line="360" w:lineRule="auto"/>
        <w:jc w:val="both"/>
        <w:rPr>
          <w:rFonts w:cstheme="minorHAnsi"/>
          <w:color w:val="4472C4" w:themeColor="accent5"/>
        </w:rPr>
      </w:pPr>
      <w:r w:rsidRPr="0052430A">
        <w:rPr>
          <w:rFonts w:cstheme="minorHAnsi"/>
          <w:noProof/>
          <w:color w:val="0070C0"/>
          <w:sz w:val="32"/>
          <w:szCs w:val="32"/>
          <w:lang w:eastAsia="en-GB"/>
        </w:rPr>
        <w:drawing>
          <wp:anchor distT="0" distB="0" distL="114300" distR="114300" simplePos="0" relativeHeight="251660288" behindDoc="1" locked="0" layoutInCell="1" allowOverlap="1" wp14:anchorId="15383E7B" wp14:editId="01C64EE4">
            <wp:simplePos x="0" y="0"/>
            <wp:positionH relativeFrom="column">
              <wp:posOffset>3620135</wp:posOffset>
            </wp:positionH>
            <wp:positionV relativeFrom="paragraph">
              <wp:posOffset>252095</wp:posOffset>
            </wp:positionV>
            <wp:extent cx="1941830" cy="609600"/>
            <wp:effectExtent l="0" t="0" r="0" b="0"/>
            <wp:wrapTight wrapText="bothSides">
              <wp:wrapPolygon edited="0">
                <wp:start x="2967" y="4050"/>
                <wp:lineTo x="2119" y="6750"/>
                <wp:lineTo x="1907" y="14850"/>
                <wp:lineTo x="18859" y="14850"/>
                <wp:lineTo x="18859" y="4050"/>
                <wp:lineTo x="2967" y="4050"/>
              </wp:wrapPolygon>
            </wp:wrapTight>
            <wp:docPr id="4" name="Picture 4" descr="C:\Users\Angela Goodfellow\Cloud Direct Projects\Company Data\data\share\Communications\Images\VONNE Logos\vlogo_print_quality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 Goodfellow\Cloud Direct Projects\Company Data\data\share\Communications\Images\VONNE Logos\vlogo_print_quality (P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18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0888E" w14:textId="77777777" w:rsidR="000426EA" w:rsidRDefault="000426EA" w:rsidP="000426EA">
      <w:pPr>
        <w:spacing w:line="360" w:lineRule="auto"/>
        <w:jc w:val="center"/>
        <w:rPr>
          <w:rFonts w:cstheme="minorHAnsi"/>
          <w:b/>
          <w:color w:val="4472C4" w:themeColor="accent5"/>
          <w:sz w:val="52"/>
        </w:rPr>
      </w:pPr>
    </w:p>
    <w:p w14:paraId="6370F9A0" w14:textId="77777777" w:rsidR="00A65E71" w:rsidRDefault="00A65E71" w:rsidP="000426EA">
      <w:pPr>
        <w:spacing w:line="360" w:lineRule="auto"/>
        <w:jc w:val="center"/>
        <w:rPr>
          <w:rFonts w:cstheme="minorHAnsi"/>
          <w:b/>
          <w:color w:val="4472C4" w:themeColor="accent5"/>
          <w:sz w:val="52"/>
        </w:rPr>
      </w:pPr>
    </w:p>
    <w:p w14:paraId="6A06637A" w14:textId="0F62FC2D" w:rsidR="00113BF0" w:rsidRPr="000426EA" w:rsidRDefault="00394AD5" w:rsidP="000426EA">
      <w:pPr>
        <w:spacing w:line="360" w:lineRule="auto"/>
        <w:jc w:val="center"/>
        <w:rPr>
          <w:rFonts w:cstheme="minorHAnsi"/>
          <w:b/>
          <w:color w:val="4472C4" w:themeColor="accent5"/>
          <w:sz w:val="52"/>
        </w:rPr>
      </w:pPr>
      <w:r>
        <w:rPr>
          <w:rFonts w:cstheme="minorHAnsi"/>
          <w:b/>
          <w:color w:val="4472C4" w:themeColor="accent5"/>
          <w:sz w:val="52"/>
        </w:rPr>
        <w:t>Local Access in Redcar &amp; Cleveland and Hartlepool (LARCH)</w:t>
      </w:r>
    </w:p>
    <w:p w14:paraId="12231DF5" w14:textId="77777777" w:rsidR="00113BF0" w:rsidRPr="000426EA" w:rsidRDefault="00113BF0" w:rsidP="000426EA">
      <w:pPr>
        <w:spacing w:line="360" w:lineRule="auto"/>
        <w:jc w:val="center"/>
        <w:rPr>
          <w:rFonts w:cstheme="minorHAnsi"/>
          <w:b/>
          <w:color w:val="4472C4" w:themeColor="accent5"/>
          <w:sz w:val="52"/>
        </w:rPr>
      </w:pPr>
    </w:p>
    <w:p w14:paraId="6841034A" w14:textId="6A115844" w:rsidR="008B514F" w:rsidRDefault="00113BF0" w:rsidP="000426EA">
      <w:pPr>
        <w:spacing w:line="360" w:lineRule="auto"/>
        <w:jc w:val="center"/>
        <w:rPr>
          <w:rFonts w:cstheme="minorHAnsi"/>
          <w:b/>
          <w:color w:val="4472C4" w:themeColor="accent5"/>
          <w:sz w:val="52"/>
        </w:rPr>
      </w:pPr>
      <w:r w:rsidRPr="000426EA">
        <w:rPr>
          <w:rFonts w:cstheme="minorHAnsi"/>
          <w:b/>
          <w:color w:val="4472C4" w:themeColor="accent5"/>
          <w:sz w:val="52"/>
        </w:rPr>
        <w:t xml:space="preserve"> </w:t>
      </w:r>
      <w:r w:rsidR="009F4C15">
        <w:rPr>
          <w:rFonts w:cstheme="minorHAnsi"/>
          <w:b/>
          <w:color w:val="4472C4" w:themeColor="accent5"/>
          <w:sz w:val="52"/>
        </w:rPr>
        <w:t xml:space="preserve">LARCH </w:t>
      </w:r>
      <w:r w:rsidR="00FD30C9">
        <w:rPr>
          <w:rFonts w:cstheme="minorHAnsi"/>
          <w:b/>
          <w:color w:val="4472C4" w:themeColor="accent5"/>
          <w:sz w:val="52"/>
        </w:rPr>
        <w:t xml:space="preserve">Interim </w:t>
      </w:r>
      <w:r w:rsidR="009F4C15">
        <w:rPr>
          <w:rFonts w:cstheme="minorHAnsi"/>
          <w:b/>
          <w:color w:val="4472C4" w:themeColor="accent5"/>
          <w:sz w:val="52"/>
        </w:rPr>
        <w:t>Pro</w:t>
      </w:r>
      <w:r w:rsidR="007D4809">
        <w:rPr>
          <w:rFonts w:cstheme="minorHAnsi"/>
          <w:b/>
          <w:color w:val="4472C4" w:themeColor="accent5"/>
          <w:sz w:val="52"/>
        </w:rPr>
        <w:t>ject Officer</w:t>
      </w:r>
    </w:p>
    <w:p w14:paraId="7C4191E5" w14:textId="6B0ACDE5" w:rsidR="00FD30C9" w:rsidRPr="000426EA" w:rsidRDefault="00FD30C9" w:rsidP="000426EA">
      <w:pPr>
        <w:spacing w:line="360" w:lineRule="auto"/>
        <w:jc w:val="center"/>
        <w:rPr>
          <w:rFonts w:cstheme="minorHAnsi"/>
          <w:b/>
          <w:color w:val="4472C4" w:themeColor="accent5"/>
          <w:sz w:val="52"/>
        </w:rPr>
      </w:pPr>
      <w:r>
        <w:rPr>
          <w:rFonts w:cstheme="minorHAnsi"/>
          <w:b/>
          <w:color w:val="4472C4" w:themeColor="accent5"/>
          <w:sz w:val="52"/>
        </w:rPr>
        <w:t>Contract opportunity</w:t>
      </w:r>
    </w:p>
    <w:p w14:paraId="21280C12" w14:textId="77777777" w:rsidR="00CD269B" w:rsidRPr="000426EA" w:rsidRDefault="00CD269B" w:rsidP="000426EA">
      <w:pPr>
        <w:spacing w:line="360" w:lineRule="auto"/>
        <w:jc w:val="center"/>
        <w:rPr>
          <w:rFonts w:cstheme="minorHAnsi"/>
          <w:color w:val="4472C4" w:themeColor="accent5"/>
          <w:sz w:val="52"/>
        </w:rPr>
      </w:pPr>
    </w:p>
    <w:p w14:paraId="47D3CF5E" w14:textId="77777777" w:rsidR="00267F72" w:rsidRPr="00267F72" w:rsidRDefault="00267F72" w:rsidP="000426EA">
      <w:pPr>
        <w:spacing w:line="360" w:lineRule="auto"/>
        <w:jc w:val="center"/>
        <w:rPr>
          <w:rFonts w:cstheme="minorHAnsi"/>
          <w:b/>
          <w:color w:val="4472C4" w:themeColor="accent5"/>
          <w:sz w:val="24"/>
          <w:szCs w:val="24"/>
        </w:rPr>
      </w:pPr>
    </w:p>
    <w:p w14:paraId="47F12FC9" w14:textId="77777777" w:rsidR="00B95B15" w:rsidRPr="000426EA" w:rsidRDefault="00B95B15" w:rsidP="000426EA">
      <w:pPr>
        <w:spacing w:line="360" w:lineRule="auto"/>
        <w:jc w:val="center"/>
        <w:rPr>
          <w:rFonts w:cstheme="minorHAnsi"/>
          <w:b/>
          <w:color w:val="4472C4" w:themeColor="accent5"/>
        </w:rPr>
      </w:pPr>
    </w:p>
    <w:p w14:paraId="0AC315FA" w14:textId="77777777" w:rsidR="00B95B15" w:rsidRPr="000426EA" w:rsidRDefault="00B95B15" w:rsidP="000426EA">
      <w:pPr>
        <w:spacing w:line="360" w:lineRule="auto"/>
        <w:jc w:val="both"/>
        <w:rPr>
          <w:rFonts w:cstheme="minorHAnsi"/>
          <w:b/>
          <w:color w:val="4472C4" w:themeColor="accent5"/>
        </w:rPr>
      </w:pPr>
    </w:p>
    <w:p w14:paraId="792ED722" w14:textId="77777777" w:rsidR="00B95B15" w:rsidRPr="000426EA" w:rsidRDefault="00B95B15" w:rsidP="000426EA">
      <w:pPr>
        <w:spacing w:line="360" w:lineRule="auto"/>
        <w:jc w:val="both"/>
        <w:rPr>
          <w:rFonts w:cstheme="minorHAnsi"/>
          <w:b/>
          <w:color w:val="4472C4" w:themeColor="accent5"/>
        </w:rPr>
      </w:pPr>
    </w:p>
    <w:p w14:paraId="15001FDA" w14:textId="77777777" w:rsidR="00B95B15" w:rsidRPr="000426EA" w:rsidRDefault="00B95B15" w:rsidP="000426EA">
      <w:pPr>
        <w:spacing w:line="360" w:lineRule="auto"/>
        <w:jc w:val="both"/>
        <w:rPr>
          <w:rFonts w:cstheme="minorHAnsi"/>
          <w:b/>
          <w:color w:val="4472C4" w:themeColor="accent5"/>
        </w:rPr>
      </w:pPr>
    </w:p>
    <w:p w14:paraId="40D2A245" w14:textId="77777777" w:rsidR="00B95B15" w:rsidRPr="000426EA" w:rsidRDefault="00B95B15" w:rsidP="000426EA">
      <w:pPr>
        <w:spacing w:line="360" w:lineRule="auto"/>
        <w:jc w:val="both"/>
        <w:rPr>
          <w:rFonts w:cstheme="minorHAnsi"/>
          <w:b/>
          <w:color w:val="4472C4" w:themeColor="accent5"/>
        </w:rPr>
      </w:pPr>
    </w:p>
    <w:p w14:paraId="6BA8141F" w14:textId="77777777" w:rsidR="00B95B15" w:rsidRPr="000426EA" w:rsidRDefault="00B95B15" w:rsidP="000426EA">
      <w:pPr>
        <w:spacing w:line="360" w:lineRule="auto"/>
        <w:jc w:val="both"/>
        <w:rPr>
          <w:rFonts w:cstheme="minorHAnsi"/>
          <w:b/>
          <w:color w:val="4472C4" w:themeColor="accent5"/>
        </w:rPr>
      </w:pPr>
    </w:p>
    <w:p w14:paraId="2A18C80C" w14:textId="77777777" w:rsidR="00113BF0" w:rsidRPr="000426EA" w:rsidRDefault="00113BF0" w:rsidP="000426EA">
      <w:pPr>
        <w:spacing w:line="360" w:lineRule="auto"/>
        <w:jc w:val="both"/>
        <w:rPr>
          <w:rFonts w:cstheme="minorHAnsi"/>
          <w:b/>
          <w:color w:val="4472C4" w:themeColor="accent5"/>
        </w:rPr>
      </w:pPr>
    </w:p>
    <w:p w14:paraId="6632BC97" w14:textId="77777777" w:rsidR="00FD30C9" w:rsidRDefault="00FD30C9" w:rsidP="000426EA">
      <w:pPr>
        <w:spacing w:line="360" w:lineRule="auto"/>
        <w:jc w:val="both"/>
        <w:rPr>
          <w:rFonts w:cstheme="minorHAnsi"/>
          <w:b/>
          <w:color w:val="4472C4" w:themeColor="accent5"/>
          <w:sz w:val="44"/>
          <w:u w:val="single"/>
        </w:rPr>
      </w:pPr>
    </w:p>
    <w:p w14:paraId="6C39C344" w14:textId="2A359F73" w:rsidR="00B95B15" w:rsidRPr="000426EA" w:rsidRDefault="008543D4" w:rsidP="000426EA">
      <w:pPr>
        <w:spacing w:line="360" w:lineRule="auto"/>
        <w:jc w:val="both"/>
        <w:rPr>
          <w:rFonts w:cstheme="minorHAnsi"/>
          <w:b/>
          <w:color w:val="4472C4" w:themeColor="accent5"/>
          <w:sz w:val="44"/>
          <w:u w:val="single"/>
        </w:rPr>
      </w:pPr>
      <w:r w:rsidRPr="000426EA">
        <w:rPr>
          <w:rFonts w:cstheme="minorHAnsi"/>
          <w:b/>
          <w:color w:val="4472C4" w:themeColor="accent5"/>
          <w:sz w:val="44"/>
          <w:u w:val="single"/>
        </w:rPr>
        <w:t>Contents Page</w:t>
      </w:r>
    </w:p>
    <w:p w14:paraId="7E4C899D" w14:textId="46BFBB68" w:rsidR="008543D4" w:rsidRPr="000426EA" w:rsidRDefault="00F11443" w:rsidP="007D4809">
      <w:pPr>
        <w:pStyle w:val="ListParagraph"/>
        <w:numPr>
          <w:ilvl w:val="0"/>
          <w:numId w:val="1"/>
        </w:numPr>
        <w:spacing w:line="360" w:lineRule="auto"/>
        <w:jc w:val="both"/>
        <w:rPr>
          <w:rFonts w:cstheme="minorHAnsi"/>
          <w:color w:val="4472C4" w:themeColor="accent5"/>
          <w:sz w:val="44"/>
        </w:rPr>
      </w:pPr>
      <w:r>
        <w:rPr>
          <w:rFonts w:cstheme="minorHAnsi"/>
          <w:color w:val="4472C4" w:themeColor="accent5"/>
          <w:sz w:val="44"/>
        </w:rPr>
        <w:t>Introduction</w:t>
      </w:r>
      <w:r w:rsidR="008543D4" w:rsidRPr="000426EA">
        <w:rPr>
          <w:rFonts w:cstheme="minorHAnsi"/>
          <w:color w:val="4472C4" w:themeColor="accent5"/>
          <w:sz w:val="44"/>
        </w:rPr>
        <w:tab/>
      </w:r>
      <w:r w:rsidR="008543D4" w:rsidRPr="000426EA">
        <w:rPr>
          <w:rFonts w:cstheme="minorHAnsi"/>
          <w:color w:val="4472C4" w:themeColor="accent5"/>
          <w:sz w:val="44"/>
        </w:rPr>
        <w:tab/>
      </w:r>
      <w:r w:rsidR="008543D4" w:rsidRPr="000426EA">
        <w:rPr>
          <w:rFonts w:cstheme="minorHAnsi"/>
          <w:color w:val="4472C4" w:themeColor="accent5"/>
          <w:sz w:val="44"/>
        </w:rPr>
        <w:tab/>
      </w:r>
      <w:r w:rsidR="008543D4" w:rsidRPr="000426EA">
        <w:rPr>
          <w:rFonts w:cstheme="minorHAnsi"/>
          <w:color w:val="4472C4" w:themeColor="accent5"/>
          <w:sz w:val="44"/>
        </w:rPr>
        <w:tab/>
      </w:r>
      <w:r w:rsidR="008543D4" w:rsidRPr="000426EA">
        <w:rPr>
          <w:rFonts w:cstheme="minorHAnsi"/>
          <w:color w:val="4472C4" w:themeColor="accent5"/>
          <w:sz w:val="44"/>
        </w:rPr>
        <w:tab/>
      </w:r>
      <w:r w:rsidR="008543D4" w:rsidRPr="000426EA">
        <w:rPr>
          <w:rFonts w:cstheme="minorHAnsi"/>
          <w:color w:val="4472C4" w:themeColor="accent5"/>
          <w:sz w:val="44"/>
        </w:rPr>
        <w:tab/>
      </w:r>
      <w:r w:rsidR="008543D4" w:rsidRPr="000426EA">
        <w:rPr>
          <w:rFonts w:cstheme="minorHAnsi"/>
          <w:color w:val="4472C4" w:themeColor="accent5"/>
          <w:sz w:val="44"/>
        </w:rPr>
        <w:tab/>
      </w:r>
      <w:r w:rsidR="00DF16D8" w:rsidRPr="000426EA">
        <w:rPr>
          <w:rFonts w:cstheme="minorHAnsi"/>
          <w:color w:val="4472C4" w:themeColor="accent5"/>
          <w:sz w:val="44"/>
        </w:rPr>
        <w:t>03</w:t>
      </w:r>
    </w:p>
    <w:p w14:paraId="7661EAB2" w14:textId="17939199" w:rsidR="00392206" w:rsidRDefault="00392206" w:rsidP="007D4809">
      <w:pPr>
        <w:pStyle w:val="ListParagraph"/>
        <w:numPr>
          <w:ilvl w:val="0"/>
          <w:numId w:val="1"/>
        </w:numPr>
        <w:spacing w:line="360" w:lineRule="auto"/>
        <w:jc w:val="both"/>
        <w:rPr>
          <w:rFonts w:cstheme="minorHAnsi"/>
          <w:color w:val="4472C4" w:themeColor="accent5"/>
          <w:sz w:val="44"/>
        </w:rPr>
      </w:pPr>
      <w:r>
        <w:rPr>
          <w:rFonts w:cstheme="minorHAnsi"/>
          <w:color w:val="4472C4" w:themeColor="accent5"/>
          <w:sz w:val="44"/>
        </w:rPr>
        <w:t xml:space="preserve">Overview of contract tasks </w:t>
      </w:r>
      <w:r>
        <w:rPr>
          <w:rFonts w:cstheme="minorHAnsi"/>
          <w:color w:val="4472C4" w:themeColor="accent5"/>
          <w:sz w:val="44"/>
        </w:rPr>
        <w:tab/>
      </w:r>
      <w:r>
        <w:rPr>
          <w:rFonts w:cstheme="minorHAnsi"/>
          <w:color w:val="4472C4" w:themeColor="accent5"/>
          <w:sz w:val="44"/>
        </w:rPr>
        <w:tab/>
      </w:r>
      <w:r>
        <w:rPr>
          <w:rFonts w:cstheme="minorHAnsi"/>
          <w:color w:val="4472C4" w:themeColor="accent5"/>
          <w:sz w:val="44"/>
        </w:rPr>
        <w:tab/>
        <w:t>04</w:t>
      </w:r>
    </w:p>
    <w:p w14:paraId="34072B4A" w14:textId="24209F18" w:rsidR="002B4EAD" w:rsidRDefault="002B4EAD" w:rsidP="007D4809">
      <w:pPr>
        <w:pStyle w:val="ListParagraph"/>
        <w:numPr>
          <w:ilvl w:val="0"/>
          <w:numId w:val="1"/>
        </w:numPr>
        <w:spacing w:line="360" w:lineRule="auto"/>
        <w:jc w:val="both"/>
        <w:rPr>
          <w:rFonts w:cstheme="minorHAnsi"/>
          <w:color w:val="4472C4" w:themeColor="accent5"/>
          <w:sz w:val="44"/>
        </w:rPr>
      </w:pPr>
      <w:r w:rsidRPr="009F4C15">
        <w:rPr>
          <w:rFonts w:cstheme="minorHAnsi"/>
          <w:color w:val="4472C4" w:themeColor="accent5"/>
          <w:sz w:val="44"/>
        </w:rPr>
        <w:t xml:space="preserve">LARCH </w:t>
      </w:r>
      <w:r w:rsidR="00392206">
        <w:rPr>
          <w:rFonts w:cstheme="minorHAnsi"/>
          <w:color w:val="4472C4" w:themeColor="accent5"/>
          <w:sz w:val="44"/>
        </w:rPr>
        <w:t>Vision, p</w:t>
      </w:r>
      <w:r>
        <w:rPr>
          <w:rFonts w:cstheme="minorHAnsi"/>
          <w:color w:val="4472C4" w:themeColor="accent5"/>
          <w:sz w:val="44"/>
        </w:rPr>
        <w:t>rinciples &amp; values</w:t>
      </w:r>
      <w:r>
        <w:rPr>
          <w:rFonts w:cstheme="minorHAnsi"/>
          <w:color w:val="4472C4" w:themeColor="accent5"/>
          <w:sz w:val="44"/>
        </w:rPr>
        <w:tab/>
      </w:r>
      <w:r>
        <w:rPr>
          <w:rFonts w:cstheme="minorHAnsi"/>
          <w:color w:val="4472C4" w:themeColor="accent5"/>
          <w:sz w:val="44"/>
        </w:rPr>
        <w:tab/>
        <w:t>0</w:t>
      </w:r>
      <w:r w:rsidR="00392206">
        <w:rPr>
          <w:rFonts w:cstheme="minorHAnsi"/>
          <w:color w:val="4472C4" w:themeColor="accent5"/>
          <w:sz w:val="44"/>
        </w:rPr>
        <w:t>5</w:t>
      </w:r>
    </w:p>
    <w:p w14:paraId="5948536E" w14:textId="2A47AC50" w:rsidR="00DF16D8" w:rsidRPr="005F64CD" w:rsidRDefault="00207BB7" w:rsidP="007D4809">
      <w:pPr>
        <w:pStyle w:val="ListParagraph"/>
        <w:numPr>
          <w:ilvl w:val="0"/>
          <w:numId w:val="1"/>
        </w:numPr>
        <w:spacing w:after="0" w:line="360" w:lineRule="auto"/>
        <w:jc w:val="both"/>
        <w:rPr>
          <w:rFonts w:cstheme="minorHAnsi"/>
          <w:color w:val="4472C4" w:themeColor="accent5"/>
          <w:sz w:val="44"/>
        </w:rPr>
      </w:pPr>
      <w:r w:rsidRPr="005F64CD">
        <w:rPr>
          <w:rFonts w:cstheme="minorHAnsi"/>
          <w:color w:val="4472C4" w:themeColor="accent5"/>
          <w:sz w:val="44"/>
        </w:rPr>
        <w:t xml:space="preserve">Contract opportunity </w:t>
      </w:r>
      <w:r w:rsidR="00DF16D8" w:rsidRPr="005F64CD">
        <w:rPr>
          <w:rFonts w:cstheme="minorHAnsi"/>
          <w:color w:val="4472C4" w:themeColor="accent5"/>
          <w:sz w:val="44"/>
        </w:rPr>
        <w:tab/>
      </w:r>
      <w:r w:rsidR="00DF16D8" w:rsidRPr="005F64CD">
        <w:rPr>
          <w:rFonts w:cstheme="minorHAnsi"/>
          <w:color w:val="4472C4" w:themeColor="accent5"/>
          <w:sz w:val="44"/>
        </w:rPr>
        <w:tab/>
      </w:r>
      <w:r w:rsidR="00DF16D8" w:rsidRPr="005F64CD">
        <w:rPr>
          <w:rFonts w:cstheme="minorHAnsi"/>
          <w:color w:val="4472C4" w:themeColor="accent5"/>
          <w:sz w:val="44"/>
        </w:rPr>
        <w:tab/>
      </w:r>
      <w:r w:rsidR="008525E6" w:rsidRPr="005F64CD">
        <w:rPr>
          <w:rFonts w:cstheme="minorHAnsi"/>
          <w:color w:val="4472C4" w:themeColor="accent5"/>
          <w:sz w:val="44"/>
        </w:rPr>
        <w:tab/>
      </w:r>
      <w:r w:rsidR="00DF16D8" w:rsidRPr="005F64CD">
        <w:rPr>
          <w:rFonts w:cstheme="minorHAnsi"/>
          <w:color w:val="4472C4" w:themeColor="accent5"/>
          <w:sz w:val="44"/>
        </w:rPr>
        <w:tab/>
        <w:t>0</w:t>
      </w:r>
      <w:r w:rsidR="005F64CD">
        <w:rPr>
          <w:rFonts w:cstheme="minorHAnsi"/>
          <w:color w:val="4472C4" w:themeColor="accent5"/>
          <w:sz w:val="44"/>
        </w:rPr>
        <w:t>7</w:t>
      </w:r>
    </w:p>
    <w:p w14:paraId="46B5857E" w14:textId="1CE8A07E" w:rsidR="00B95B15" w:rsidRPr="000426EA" w:rsidRDefault="005F64CD" w:rsidP="007D4809">
      <w:pPr>
        <w:pStyle w:val="ListParagraph"/>
        <w:numPr>
          <w:ilvl w:val="0"/>
          <w:numId w:val="1"/>
        </w:numPr>
        <w:spacing w:line="360" w:lineRule="auto"/>
        <w:jc w:val="both"/>
        <w:rPr>
          <w:rFonts w:cstheme="minorHAnsi"/>
          <w:color w:val="4472C4" w:themeColor="accent5"/>
          <w:sz w:val="44"/>
        </w:rPr>
      </w:pPr>
      <w:r>
        <w:rPr>
          <w:rFonts w:cstheme="minorHAnsi"/>
          <w:color w:val="4472C4" w:themeColor="accent5"/>
          <w:sz w:val="44"/>
        </w:rPr>
        <w:t>Responding to this opportu</w:t>
      </w:r>
      <w:r w:rsidR="00392206">
        <w:rPr>
          <w:rFonts w:cstheme="minorHAnsi"/>
          <w:color w:val="4472C4" w:themeColor="accent5"/>
          <w:sz w:val="44"/>
        </w:rPr>
        <w:t>nity</w:t>
      </w:r>
      <w:r w:rsidR="008543D4" w:rsidRPr="000426EA">
        <w:rPr>
          <w:rFonts w:cstheme="minorHAnsi"/>
          <w:color w:val="4472C4" w:themeColor="accent5"/>
          <w:sz w:val="44"/>
        </w:rPr>
        <w:tab/>
      </w:r>
      <w:r w:rsidR="008543D4" w:rsidRPr="000426EA">
        <w:rPr>
          <w:rFonts w:cstheme="minorHAnsi"/>
          <w:color w:val="4472C4" w:themeColor="accent5"/>
          <w:sz w:val="44"/>
        </w:rPr>
        <w:tab/>
      </w:r>
      <w:r w:rsidR="000426EA" w:rsidRPr="000426EA">
        <w:rPr>
          <w:rFonts w:cstheme="minorHAnsi"/>
          <w:color w:val="4472C4" w:themeColor="accent5"/>
          <w:sz w:val="44"/>
        </w:rPr>
        <w:t>0</w:t>
      </w:r>
      <w:r w:rsidR="002B4EAD">
        <w:rPr>
          <w:rFonts w:cstheme="minorHAnsi"/>
          <w:color w:val="4472C4" w:themeColor="accent5"/>
          <w:sz w:val="44"/>
        </w:rPr>
        <w:t>8</w:t>
      </w:r>
    </w:p>
    <w:p w14:paraId="6D51DE25" w14:textId="0BEC90EB" w:rsidR="008543D4" w:rsidRPr="002B4EAD" w:rsidRDefault="008543D4" w:rsidP="002B4EAD">
      <w:pPr>
        <w:spacing w:line="360" w:lineRule="auto"/>
        <w:jc w:val="both"/>
        <w:rPr>
          <w:rFonts w:cstheme="minorHAnsi"/>
          <w:color w:val="4472C4" w:themeColor="accent5"/>
          <w:sz w:val="44"/>
        </w:rPr>
      </w:pPr>
    </w:p>
    <w:p w14:paraId="1AE8DB70" w14:textId="2B33AB10" w:rsidR="00DD56F1" w:rsidRPr="009F4C15" w:rsidRDefault="00695811" w:rsidP="007D4809">
      <w:pPr>
        <w:pStyle w:val="ListParagraph"/>
        <w:numPr>
          <w:ilvl w:val="0"/>
          <w:numId w:val="1"/>
        </w:numPr>
        <w:spacing w:line="360" w:lineRule="auto"/>
        <w:jc w:val="both"/>
        <w:rPr>
          <w:rFonts w:cstheme="minorHAnsi"/>
          <w:color w:val="4472C4" w:themeColor="accent5"/>
          <w:sz w:val="44"/>
        </w:rPr>
      </w:pPr>
      <w:r>
        <w:rPr>
          <w:rFonts w:cstheme="minorHAnsi"/>
          <w:color w:val="4472C4" w:themeColor="accent5"/>
          <w:sz w:val="44"/>
        </w:rPr>
        <w:t xml:space="preserve">Appendix 1: </w:t>
      </w:r>
      <w:r w:rsidR="007575EE" w:rsidRPr="009F4C15">
        <w:rPr>
          <w:rFonts w:cstheme="minorHAnsi"/>
          <w:color w:val="4472C4" w:themeColor="accent5"/>
          <w:sz w:val="44"/>
        </w:rPr>
        <w:t xml:space="preserve">LARCH </w:t>
      </w:r>
      <w:r w:rsidR="009F4C15" w:rsidRPr="009F4C15">
        <w:rPr>
          <w:rFonts w:cstheme="minorHAnsi"/>
          <w:color w:val="4472C4" w:themeColor="accent5"/>
          <w:sz w:val="44"/>
        </w:rPr>
        <w:t>background information</w:t>
      </w:r>
      <w:r w:rsidR="009F4C15" w:rsidRPr="009F4C15">
        <w:rPr>
          <w:rFonts w:cstheme="minorHAnsi"/>
          <w:color w:val="4472C4" w:themeColor="accent5"/>
          <w:sz w:val="44"/>
        </w:rPr>
        <w:tab/>
      </w:r>
      <w:r w:rsidR="009F4C15" w:rsidRPr="009F4C15">
        <w:rPr>
          <w:rFonts w:cstheme="minorHAnsi"/>
          <w:color w:val="4472C4" w:themeColor="accent5"/>
          <w:sz w:val="44"/>
        </w:rPr>
        <w:tab/>
      </w:r>
    </w:p>
    <w:p w14:paraId="78C42B1F" w14:textId="77777777" w:rsidR="00B95B15" w:rsidRPr="000426EA" w:rsidRDefault="00B95B15" w:rsidP="000426EA">
      <w:pPr>
        <w:spacing w:line="360" w:lineRule="auto"/>
        <w:jc w:val="both"/>
        <w:rPr>
          <w:rFonts w:cstheme="minorHAnsi"/>
          <w:b/>
          <w:color w:val="4472C4" w:themeColor="accent5"/>
        </w:rPr>
      </w:pPr>
    </w:p>
    <w:p w14:paraId="18B743DE" w14:textId="77777777" w:rsidR="00B95B15" w:rsidRPr="000426EA" w:rsidRDefault="00B95B15" w:rsidP="000426EA">
      <w:pPr>
        <w:spacing w:line="360" w:lineRule="auto"/>
        <w:jc w:val="both"/>
        <w:rPr>
          <w:rFonts w:cstheme="minorHAnsi"/>
          <w:b/>
          <w:color w:val="4472C4" w:themeColor="accent5"/>
        </w:rPr>
      </w:pPr>
    </w:p>
    <w:p w14:paraId="49B35C03" w14:textId="77777777" w:rsidR="00B95B15" w:rsidRPr="000426EA" w:rsidRDefault="00B95B15" w:rsidP="000426EA">
      <w:pPr>
        <w:spacing w:line="360" w:lineRule="auto"/>
        <w:jc w:val="both"/>
        <w:rPr>
          <w:rFonts w:cstheme="minorHAnsi"/>
          <w:b/>
          <w:color w:val="4472C4" w:themeColor="accent5"/>
        </w:rPr>
      </w:pPr>
    </w:p>
    <w:p w14:paraId="00DDBA0F" w14:textId="77777777" w:rsidR="00B95B15" w:rsidRPr="000426EA" w:rsidRDefault="00B95B15" w:rsidP="000426EA">
      <w:pPr>
        <w:spacing w:line="360" w:lineRule="auto"/>
        <w:jc w:val="both"/>
        <w:rPr>
          <w:rFonts w:cstheme="minorHAnsi"/>
          <w:b/>
          <w:color w:val="4472C4" w:themeColor="accent5"/>
        </w:rPr>
      </w:pPr>
    </w:p>
    <w:p w14:paraId="55377231" w14:textId="77777777" w:rsidR="00B95B15" w:rsidRPr="000426EA" w:rsidRDefault="00B95B15" w:rsidP="000426EA">
      <w:pPr>
        <w:spacing w:line="360" w:lineRule="auto"/>
        <w:jc w:val="both"/>
        <w:rPr>
          <w:rFonts w:cstheme="minorHAnsi"/>
          <w:b/>
          <w:color w:val="4472C4" w:themeColor="accent5"/>
        </w:rPr>
      </w:pPr>
    </w:p>
    <w:p w14:paraId="4B24AA1A" w14:textId="77777777" w:rsidR="008543D4" w:rsidRPr="000426EA" w:rsidRDefault="008543D4" w:rsidP="000426EA">
      <w:pPr>
        <w:pStyle w:val="Heading1"/>
        <w:spacing w:line="360" w:lineRule="auto"/>
        <w:jc w:val="both"/>
        <w:rPr>
          <w:rFonts w:asciiTheme="minorHAnsi" w:hAnsiTheme="minorHAnsi" w:cstheme="minorHAnsi"/>
          <w:b/>
          <w:color w:val="4472C4" w:themeColor="accent5"/>
          <w:sz w:val="22"/>
          <w:szCs w:val="22"/>
        </w:rPr>
      </w:pPr>
    </w:p>
    <w:p w14:paraId="589E86C1" w14:textId="77777777" w:rsidR="00DF16D8" w:rsidRPr="000426EA" w:rsidRDefault="00DF16D8" w:rsidP="000426EA">
      <w:pPr>
        <w:spacing w:line="360" w:lineRule="auto"/>
        <w:jc w:val="both"/>
        <w:rPr>
          <w:rFonts w:cstheme="minorHAnsi"/>
          <w:color w:val="4472C4" w:themeColor="accent5"/>
        </w:rPr>
      </w:pPr>
    </w:p>
    <w:p w14:paraId="493DA43B" w14:textId="4287E726" w:rsidR="00B95B15" w:rsidRPr="000426EA" w:rsidRDefault="009F4C15" w:rsidP="002B4EAD">
      <w:pPr>
        <w:rPr>
          <w:rFonts w:cstheme="minorHAnsi"/>
          <w:b/>
          <w:color w:val="4472C4" w:themeColor="accent5"/>
          <w:sz w:val="36"/>
        </w:rPr>
      </w:pPr>
      <w:r>
        <w:rPr>
          <w:rFonts w:cstheme="minorHAnsi"/>
          <w:b/>
          <w:color w:val="4472C4" w:themeColor="accent5"/>
          <w:sz w:val="36"/>
        </w:rPr>
        <w:br w:type="page"/>
      </w:r>
      <w:r w:rsidR="00FD30C9">
        <w:rPr>
          <w:rFonts w:cstheme="minorHAnsi"/>
          <w:b/>
          <w:color w:val="4472C4" w:themeColor="accent5"/>
          <w:sz w:val="36"/>
        </w:rPr>
        <w:lastRenderedPageBreak/>
        <w:t>Introduction</w:t>
      </w:r>
    </w:p>
    <w:p w14:paraId="6BAB1A0D" w14:textId="12842467" w:rsidR="00E6358A" w:rsidRDefault="00FD30C9" w:rsidP="00800E8B">
      <w:pPr>
        <w:spacing w:line="276" w:lineRule="auto"/>
        <w:jc w:val="both"/>
        <w:rPr>
          <w:rFonts w:cstheme="minorHAnsi"/>
          <w:color w:val="4472C4" w:themeColor="accent5"/>
        </w:rPr>
      </w:pPr>
      <w:r>
        <w:rPr>
          <w:rFonts w:cstheme="minorHAnsi"/>
          <w:color w:val="4472C4" w:themeColor="accent5"/>
        </w:rPr>
        <w:t>The LARCH (Local Access in Redcar &amp; Cleveland and Hartlepool)</w:t>
      </w:r>
      <w:r w:rsidR="00800E8B">
        <w:rPr>
          <w:rFonts w:cstheme="minorHAnsi"/>
          <w:color w:val="4472C4" w:themeColor="accent5"/>
        </w:rPr>
        <w:t xml:space="preserve"> Partnership</w:t>
      </w:r>
      <w:r>
        <w:rPr>
          <w:rFonts w:cstheme="minorHAnsi"/>
          <w:color w:val="4472C4" w:themeColor="accent5"/>
        </w:rPr>
        <w:t xml:space="preserve"> is seeking an Interim LARCH Pro</w:t>
      </w:r>
      <w:r w:rsidR="000855ED">
        <w:rPr>
          <w:rFonts w:cstheme="minorHAnsi"/>
          <w:color w:val="4472C4" w:themeColor="accent5"/>
        </w:rPr>
        <w:t>ject</w:t>
      </w:r>
      <w:r>
        <w:rPr>
          <w:rFonts w:cstheme="minorHAnsi"/>
          <w:color w:val="4472C4" w:themeColor="accent5"/>
        </w:rPr>
        <w:t xml:space="preserve"> </w:t>
      </w:r>
      <w:r w:rsidR="000855ED">
        <w:rPr>
          <w:rFonts w:cstheme="minorHAnsi"/>
          <w:color w:val="4472C4" w:themeColor="accent5"/>
        </w:rPr>
        <w:t>Officer</w:t>
      </w:r>
      <w:r w:rsidR="00E6358A">
        <w:rPr>
          <w:rFonts w:cstheme="minorHAnsi"/>
          <w:color w:val="4472C4" w:themeColor="accent5"/>
        </w:rPr>
        <w:t xml:space="preserve">.  We are currently recruiting for a full time LARCH Programme Manager but would like to contract someone on a consultancy or secondment basis to carry out preparatory </w:t>
      </w:r>
      <w:r w:rsidR="00380005">
        <w:rPr>
          <w:rFonts w:cstheme="minorHAnsi"/>
          <w:color w:val="4472C4" w:themeColor="accent5"/>
        </w:rPr>
        <w:t xml:space="preserve">operationalisation </w:t>
      </w:r>
      <w:r w:rsidR="00E6358A">
        <w:rPr>
          <w:rFonts w:cstheme="minorHAnsi"/>
          <w:color w:val="4472C4" w:themeColor="accent5"/>
        </w:rPr>
        <w:t>work</w:t>
      </w:r>
      <w:r w:rsidR="00380005">
        <w:rPr>
          <w:rFonts w:cstheme="minorHAnsi"/>
          <w:color w:val="4472C4" w:themeColor="accent5"/>
        </w:rPr>
        <w:t xml:space="preserve"> on the LARCH Programme whilst we undertake the recruitment into the permanent post.</w:t>
      </w:r>
      <w:r w:rsidR="002C7E47">
        <w:rPr>
          <w:rFonts w:cstheme="minorHAnsi"/>
          <w:color w:val="4472C4" w:themeColor="accent5"/>
        </w:rPr>
        <w:t xml:space="preserve">  It is likely that that this post will be required between October</w:t>
      </w:r>
      <w:r w:rsidR="003C4075">
        <w:rPr>
          <w:rFonts w:cstheme="minorHAnsi"/>
          <w:color w:val="4472C4" w:themeColor="accent5"/>
        </w:rPr>
        <w:t xml:space="preserve"> – December 2021</w:t>
      </w:r>
      <w:r w:rsidR="00F40C98">
        <w:rPr>
          <w:rFonts w:cstheme="minorHAnsi"/>
          <w:color w:val="4472C4" w:themeColor="accent5"/>
        </w:rPr>
        <w:t xml:space="preserve"> with an initial commitment of 2 days per week</w:t>
      </w:r>
      <w:r w:rsidR="006F16AE">
        <w:rPr>
          <w:rFonts w:cstheme="minorHAnsi"/>
          <w:color w:val="4472C4" w:themeColor="accent5"/>
        </w:rPr>
        <w:t xml:space="preserve"> (to be kept under review)</w:t>
      </w:r>
      <w:r w:rsidR="00A7623E">
        <w:rPr>
          <w:rFonts w:cstheme="minorHAnsi"/>
          <w:color w:val="4472C4" w:themeColor="accent5"/>
        </w:rPr>
        <w:t>.</w:t>
      </w:r>
      <w:r w:rsidR="003C4075">
        <w:rPr>
          <w:rFonts w:cstheme="minorHAnsi"/>
          <w:color w:val="4472C4" w:themeColor="accent5"/>
        </w:rPr>
        <w:t xml:space="preserve"> </w:t>
      </w:r>
    </w:p>
    <w:p w14:paraId="30DACCFA" w14:textId="77777777" w:rsidR="00800E8B" w:rsidRPr="000426EA" w:rsidRDefault="00800E8B" w:rsidP="00800E8B">
      <w:pPr>
        <w:spacing w:line="276" w:lineRule="auto"/>
        <w:jc w:val="both"/>
        <w:rPr>
          <w:rFonts w:cstheme="minorHAnsi"/>
          <w:color w:val="4472C4" w:themeColor="accent5"/>
        </w:rPr>
      </w:pPr>
      <w:r>
        <w:rPr>
          <w:rFonts w:cstheme="minorHAnsi"/>
          <w:color w:val="4472C4" w:themeColor="accent5"/>
        </w:rPr>
        <w:t>LARCH (Local Access in Redcar &amp; Cleveland and Hartlepool) is a new long-term programme (5-7 years) funded by the Access Foundation and Big Society Capital to support the growth and development of the social economies in Redcar &amp; Cleveland and Hartlepool, through enterprise development support and access to blended social investment.</w:t>
      </w:r>
    </w:p>
    <w:p w14:paraId="54F66025" w14:textId="7CEF99B0" w:rsidR="00800E8B" w:rsidRDefault="00800E8B" w:rsidP="00800E8B">
      <w:pPr>
        <w:spacing w:line="276" w:lineRule="auto"/>
        <w:jc w:val="both"/>
        <w:rPr>
          <w:rFonts w:cstheme="minorHAnsi"/>
          <w:color w:val="4472C4" w:themeColor="accent5"/>
        </w:rPr>
      </w:pPr>
      <w:r>
        <w:rPr>
          <w:rFonts w:cstheme="minorHAnsi"/>
          <w:color w:val="4472C4" w:themeColor="accent5"/>
        </w:rPr>
        <w:t>LARCH is a partnership-driven programme with local VCSE organisations and other partners heavily involved in the development of the programme over the last 18 months.  The delivery of the programme is framed within the vision, principles and values developed by the LARCH Partnership. The Partnership and the various structures and mechanism within it, will provide continued opportunity for local organisations to drive and influence the delivery and future development of the programme.</w:t>
      </w:r>
    </w:p>
    <w:p w14:paraId="739D38DB" w14:textId="77777777" w:rsidR="00F33970" w:rsidRPr="00F33970" w:rsidRDefault="00F33970" w:rsidP="00F33970">
      <w:pPr>
        <w:rPr>
          <w:rFonts w:cstheme="minorHAnsi"/>
          <w:b/>
          <w:bCs/>
          <w:color w:val="4472C4" w:themeColor="accent5"/>
        </w:rPr>
      </w:pPr>
      <w:r w:rsidRPr="00F33970">
        <w:rPr>
          <w:rFonts w:cstheme="minorHAnsi"/>
          <w:b/>
          <w:bCs/>
          <w:color w:val="4472C4" w:themeColor="accent5"/>
        </w:rPr>
        <w:t>FUNDING</w:t>
      </w:r>
    </w:p>
    <w:p w14:paraId="719B2AE2" w14:textId="77777777" w:rsidR="00F33970" w:rsidRPr="00F33970" w:rsidRDefault="00F33970" w:rsidP="00F33970">
      <w:pPr>
        <w:rPr>
          <w:rFonts w:cstheme="minorHAnsi"/>
          <w:color w:val="4472C4" w:themeColor="accent5"/>
        </w:rPr>
      </w:pPr>
      <w:r w:rsidRPr="00F33970">
        <w:rPr>
          <w:rFonts w:cstheme="minorHAnsi"/>
          <w:color w:val="4472C4" w:themeColor="accent5"/>
        </w:rPr>
        <w:t xml:space="preserve">Hartlepool Redcar &amp; Cleveland are part of a blended social investment programme called Local Access. This programme is being jointly funded by </w:t>
      </w:r>
      <w:hyperlink r:id="rId14" w:history="1">
        <w:r w:rsidRPr="00F33970">
          <w:rPr>
            <w:rFonts w:cstheme="minorHAnsi"/>
            <w:color w:val="4472C4" w:themeColor="accent5"/>
          </w:rPr>
          <w:t>Big Society Capital</w:t>
        </w:r>
      </w:hyperlink>
      <w:r w:rsidRPr="00F33970">
        <w:rPr>
          <w:rFonts w:cstheme="minorHAnsi"/>
          <w:color w:val="4472C4" w:themeColor="accent5"/>
        </w:rPr>
        <w:t xml:space="preserve"> and </w:t>
      </w:r>
      <w:hyperlink r:id="rId15" w:history="1">
        <w:r w:rsidRPr="00F33970">
          <w:rPr>
            <w:rFonts w:cstheme="minorHAnsi"/>
            <w:color w:val="4472C4" w:themeColor="accent5"/>
          </w:rPr>
          <w:t>Access – The Foundation for Social Investment</w:t>
        </w:r>
      </w:hyperlink>
      <w:r w:rsidRPr="00F33970">
        <w:rPr>
          <w:rFonts w:cstheme="minorHAnsi"/>
          <w:color w:val="4472C4" w:themeColor="accent5"/>
        </w:rPr>
        <w:t xml:space="preserve">. It aims to support the growth of local social economies to help reduce poverty and inequality. </w:t>
      </w:r>
    </w:p>
    <w:p w14:paraId="68C90DB8" w14:textId="77777777" w:rsidR="00F33970" w:rsidRPr="00F33970" w:rsidRDefault="00F33970" w:rsidP="00F33970">
      <w:pPr>
        <w:rPr>
          <w:rFonts w:cstheme="minorHAnsi"/>
          <w:color w:val="4472C4" w:themeColor="accent5"/>
        </w:rPr>
      </w:pPr>
      <w:r w:rsidRPr="00F33970">
        <w:rPr>
          <w:rFonts w:cstheme="minorHAnsi"/>
          <w:color w:val="4472C4" w:themeColor="accent5"/>
        </w:rPr>
        <w:t>LARCH (Local Access Redcar Cleveland &amp; Hartlepool) is one of six places that are delivering a programme with a blend of grant and repayable investment, alongside enterprise development support, to strengthen the local social economy. The total grant and repayable investment provided by the programme will be worth at least £33m, across the six places, which are: Bradford, Bristol, Gainsborough, Hartlepool Redcar &amp; Cleveland, Southwark and Greater Manchester (specifically the boroughs of Bolton, Oldham Stockport &amp; Wigan).</w:t>
      </w:r>
    </w:p>
    <w:p w14:paraId="04204229" w14:textId="77777777" w:rsidR="00F33970" w:rsidRPr="00F33970" w:rsidRDefault="00F33970" w:rsidP="00F33970">
      <w:pPr>
        <w:shd w:val="clear" w:color="auto" w:fill="FFFFFF"/>
        <w:spacing w:after="0" w:line="360" w:lineRule="auto"/>
        <w:jc w:val="both"/>
        <w:textAlignment w:val="top"/>
        <w:rPr>
          <w:rFonts w:cstheme="minorHAnsi"/>
          <w:color w:val="4472C4" w:themeColor="accent5"/>
        </w:rPr>
      </w:pPr>
    </w:p>
    <w:p w14:paraId="6496CB1A" w14:textId="77777777" w:rsidR="00F33970" w:rsidRPr="00F33970" w:rsidRDefault="00F33970" w:rsidP="00F33970">
      <w:pPr>
        <w:shd w:val="clear" w:color="auto" w:fill="FFFFFF"/>
        <w:spacing w:after="0" w:line="276" w:lineRule="auto"/>
        <w:jc w:val="both"/>
        <w:textAlignment w:val="top"/>
        <w:rPr>
          <w:rFonts w:cstheme="minorHAnsi"/>
          <w:color w:val="4472C4" w:themeColor="accent5"/>
        </w:rPr>
        <w:sectPr w:rsidR="00F33970" w:rsidRPr="00F33970" w:rsidSect="00267F72">
          <w:headerReference w:type="default" r:id="rId16"/>
          <w:pgSz w:w="11906" w:h="16838"/>
          <w:pgMar w:top="1440" w:right="1440" w:bottom="993" w:left="1440" w:header="708" w:footer="708" w:gutter="0"/>
          <w:cols w:space="708"/>
          <w:docGrid w:linePitch="360"/>
        </w:sectPr>
      </w:pPr>
      <w:r w:rsidRPr="00F33970">
        <w:rPr>
          <w:rFonts w:cstheme="minorHAnsi"/>
          <w:color w:val="4472C4" w:themeColor="accent5"/>
        </w:rPr>
        <w:t>This contract opportunity will be funded through the LARCH Development grant awarded by Access Foundation.</w:t>
      </w:r>
    </w:p>
    <w:p w14:paraId="176E651D" w14:textId="0129C209" w:rsidR="00016C83" w:rsidRPr="00710D00" w:rsidRDefault="00016C83" w:rsidP="00A32135">
      <w:pPr>
        <w:rPr>
          <w:rFonts w:cstheme="minorHAnsi"/>
          <w:b/>
          <w:color w:val="4472C4" w:themeColor="accent5"/>
          <w:sz w:val="36"/>
        </w:rPr>
      </w:pPr>
      <w:r w:rsidRPr="00710D00">
        <w:rPr>
          <w:rFonts w:cstheme="minorHAnsi"/>
          <w:b/>
          <w:color w:val="4472C4" w:themeColor="accent5"/>
          <w:sz w:val="36"/>
        </w:rPr>
        <w:lastRenderedPageBreak/>
        <w:t>Contract tasks overview</w:t>
      </w:r>
    </w:p>
    <w:p w14:paraId="0B782CD9" w14:textId="19119825" w:rsidR="00A32135" w:rsidRDefault="006F16AE" w:rsidP="00A32135">
      <w:pPr>
        <w:rPr>
          <w:rFonts w:cstheme="minorHAnsi"/>
          <w:color w:val="4472C4" w:themeColor="accent5"/>
        </w:rPr>
      </w:pPr>
      <w:r>
        <w:rPr>
          <w:rFonts w:cstheme="minorHAnsi"/>
          <w:color w:val="4472C4" w:themeColor="accent5"/>
        </w:rPr>
        <w:t>It is the inten</w:t>
      </w:r>
      <w:r w:rsidR="00D84B41">
        <w:rPr>
          <w:rFonts w:cstheme="minorHAnsi"/>
          <w:color w:val="4472C4" w:themeColor="accent5"/>
        </w:rPr>
        <w:t>tion of the LARCH Partnership to launch the Enterprise Development element of the LARC</w:t>
      </w:r>
      <w:r w:rsidR="00A32135">
        <w:rPr>
          <w:rFonts w:cstheme="minorHAnsi"/>
          <w:color w:val="4472C4" w:themeColor="accent5"/>
        </w:rPr>
        <w:t>H</w:t>
      </w:r>
      <w:r w:rsidR="00D84B41">
        <w:rPr>
          <w:rFonts w:cstheme="minorHAnsi"/>
          <w:color w:val="4472C4" w:themeColor="accent5"/>
        </w:rPr>
        <w:t xml:space="preserve"> Programme between the end of October</w:t>
      </w:r>
      <w:r w:rsidR="009777DA">
        <w:rPr>
          <w:rFonts w:cstheme="minorHAnsi"/>
          <w:color w:val="4472C4" w:themeColor="accent5"/>
        </w:rPr>
        <w:t xml:space="preserve"> to </w:t>
      </w:r>
      <w:r w:rsidR="00D84B41">
        <w:rPr>
          <w:rFonts w:cstheme="minorHAnsi"/>
          <w:color w:val="4472C4" w:themeColor="accent5"/>
        </w:rPr>
        <w:t>mid</w:t>
      </w:r>
      <w:r w:rsidR="009777DA">
        <w:rPr>
          <w:rFonts w:cstheme="minorHAnsi"/>
          <w:color w:val="4472C4" w:themeColor="accent5"/>
        </w:rPr>
        <w:t>-</w:t>
      </w:r>
      <w:r w:rsidR="00D84B41">
        <w:rPr>
          <w:rFonts w:cstheme="minorHAnsi"/>
          <w:color w:val="4472C4" w:themeColor="accent5"/>
        </w:rPr>
        <w:t>November</w:t>
      </w:r>
      <w:r w:rsidR="00A32135">
        <w:rPr>
          <w:rFonts w:cstheme="minorHAnsi"/>
          <w:color w:val="4472C4" w:themeColor="accent5"/>
        </w:rPr>
        <w:t xml:space="preserve">, with </w:t>
      </w:r>
      <w:r w:rsidR="00A32135" w:rsidRPr="00A32135">
        <w:rPr>
          <w:rFonts w:cstheme="minorHAnsi"/>
          <w:color w:val="4472C4" w:themeColor="accent5"/>
        </w:rPr>
        <w:t xml:space="preserve">a firm date to be agreed once the </w:t>
      </w:r>
      <w:r w:rsidR="000855ED">
        <w:rPr>
          <w:rFonts w:cstheme="minorHAnsi"/>
          <w:color w:val="4472C4" w:themeColor="accent5"/>
        </w:rPr>
        <w:t>I</w:t>
      </w:r>
      <w:r w:rsidR="00A32135" w:rsidRPr="00A32135">
        <w:rPr>
          <w:rFonts w:cstheme="minorHAnsi"/>
          <w:color w:val="4472C4" w:themeColor="accent5"/>
        </w:rPr>
        <w:t xml:space="preserve">nterim </w:t>
      </w:r>
      <w:r w:rsidR="000855ED">
        <w:rPr>
          <w:rFonts w:cstheme="minorHAnsi"/>
          <w:color w:val="4472C4" w:themeColor="accent5"/>
        </w:rPr>
        <w:t>P</w:t>
      </w:r>
      <w:r w:rsidR="00A32135" w:rsidRPr="00A32135">
        <w:rPr>
          <w:rFonts w:cstheme="minorHAnsi"/>
          <w:color w:val="4472C4" w:themeColor="accent5"/>
        </w:rPr>
        <w:t xml:space="preserve">roject </w:t>
      </w:r>
      <w:r w:rsidR="000855ED">
        <w:rPr>
          <w:rFonts w:cstheme="minorHAnsi"/>
          <w:color w:val="4472C4" w:themeColor="accent5"/>
        </w:rPr>
        <w:t>O</w:t>
      </w:r>
      <w:r w:rsidR="00A32135" w:rsidRPr="00A32135">
        <w:rPr>
          <w:rFonts w:cstheme="minorHAnsi"/>
          <w:color w:val="4472C4" w:themeColor="accent5"/>
        </w:rPr>
        <w:t xml:space="preserve">fficer is in place.  </w:t>
      </w:r>
      <w:r w:rsidR="002E4BC0">
        <w:rPr>
          <w:rFonts w:cstheme="minorHAnsi"/>
          <w:color w:val="4472C4" w:themeColor="accent5"/>
        </w:rPr>
        <w:t xml:space="preserve">Before the Enterprise Development Programme </w:t>
      </w:r>
      <w:r w:rsidR="009777DA">
        <w:rPr>
          <w:rFonts w:cstheme="minorHAnsi"/>
          <w:color w:val="4472C4" w:themeColor="accent5"/>
        </w:rPr>
        <w:t>can</w:t>
      </w:r>
      <w:r w:rsidR="002E4BC0">
        <w:rPr>
          <w:rFonts w:cstheme="minorHAnsi"/>
          <w:color w:val="4472C4" w:themeColor="accent5"/>
        </w:rPr>
        <w:t xml:space="preserve"> be launched</w:t>
      </w:r>
      <w:r w:rsidR="009777DA">
        <w:rPr>
          <w:rFonts w:cstheme="minorHAnsi"/>
          <w:color w:val="4472C4" w:themeColor="accent5"/>
        </w:rPr>
        <w:t>,</w:t>
      </w:r>
      <w:r w:rsidR="002E4BC0">
        <w:rPr>
          <w:rFonts w:cstheme="minorHAnsi"/>
          <w:color w:val="4472C4" w:themeColor="accent5"/>
        </w:rPr>
        <w:t xml:space="preserve"> there are a number of operationalisation tasks to be undertaken</w:t>
      </w:r>
      <w:r w:rsidR="000855ED">
        <w:rPr>
          <w:rFonts w:cstheme="minorHAnsi"/>
          <w:color w:val="4472C4" w:themeColor="accent5"/>
        </w:rPr>
        <w:t>.</w:t>
      </w:r>
      <w:r w:rsidR="00222E5B">
        <w:rPr>
          <w:rFonts w:cstheme="minorHAnsi"/>
          <w:color w:val="4472C4" w:themeColor="accent5"/>
        </w:rPr>
        <w:t xml:space="preserve">  A LARCH operationalisation plan </w:t>
      </w:r>
      <w:r w:rsidR="00F11443">
        <w:rPr>
          <w:rFonts w:cstheme="minorHAnsi"/>
          <w:color w:val="4472C4" w:themeColor="accent5"/>
        </w:rPr>
        <w:t xml:space="preserve">to steer the contracted LARCH Interim Project Officer </w:t>
      </w:r>
      <w:r w:rsidR="00222E5B">
        <w:rPr>
          <w:rFonts w:cstheme="minorHAnsi"/>
          <w:color w:val="4472C4" w:themeColor="accent5"/>
        </w:rPr>
        <w:t>has been drafted which includes:</w:t>
      </w:r>
    </w:p>
    <w:p w14:paraId="02C5FC46" w14:textId="77777777" w:rsidR="000855ED" w:rsidRDefault="000855ED" w:rsidP="000855ED">
      <w:pPr>
        <w:spacing w:before="100" w:beforeAutospacing="1" w:after="100" w:afterAutospacing="1" w:line="240" w:lineRule="auto"/>
        <w:rPr>
          <w:rFonts w:cstheme="minorHAnsi"/>
          <w:color w:val="4472C4" w:themeColor="accent5"/>
        </w:rPr>
      </w:pPr>
      <w:r w:rsidRPr="000855ED">
        <w:rPr>
          <w:rFonts w:cstheme="minorHAnsi"/>
          <w:b/>
          <w:bCs/>
          <w:color w:val="4472C4" w:themeColor="accent5"/>
        </w:rPr>
        <w:t>Pre- launch priorities</w:t>
      </w:r>
      <w:r>
        <w:rPr>
          <w:rFonts w:cstheme="minorHAnsi"/>
          <w:b/>
          <w:bCs/>
          <w:color w:val="4472C4" w:themeColor="accent5"/>
        </w:rPr>
        <w:t xml:space="preserve"> </w:t>
      </w:r>
      <w:r w:rsidRPr="00A32135">
        <w:rPr>
          <w:rFonts w:cstheme="minorHAnsi"/>
          <w:color w:val="4472C4" w:themeColor="accent5"/>
        </w:rPr>
        <w:t>- to be completed within first 6 weeks.</w:t>
      </w:r>
    </w:p>
    <w:p w14:paraId="77B253FD" w14:textId="530676C4" w:rsidR="00553354" w:rsidRDefault="00AB61DB"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Two</w:t>
      </w:r>
      <w:r w:rsidR="009777DA">
        <w:rPr>
          <w:rFonts w:cstheme="minorHAnsi"/>
          <w:color w:val="4472C4" w:themeColor="accent5"/>
        </w:rPr>
        <w:t xml:space="preserve"> </w:t>
      </w:r>
      <w:r>
        <w:rPr>
          <w:rFonts w:cstheme="minorHAnsi"/>
          <w:color w:val="4472C4" w:themeColor="accent5"/>
        </w:rPr>
        <w:t>week induction to include m</w:t>
      </w:r>
      <w:r w:rsidR="002C4E51">
        <w:rPr>
          <w:rFonts w:cstheme="minorHAnsi"/>
          <w:color w:val="4472C4" w:themeColor="accent5"/>
        </w:rPr>
        <w:t>eeting key people and partners</w:t>
      </w:r>
      <w:r>
        <w:rPr>
          <w:rFonts w:cstheme="minorHAnsi"/>
          <w:color w:val="4472C4" w:themeColor="accent5"/>
        </w:rPr>
        <w:t>, reading through LARC</w:t>
      </w:r>
      <w:r w:rsidR="00A54FAE">
        <w:rPr>
          <w:rFonts w:cstheme="minorHAnsi"/>
          <w:color w:val="4472C4" w:themeColor="accent5"/>
        </w:rPr>
        <w:t>H</w:t>
      </w:r>
      <w:r>
        <w:rPr>
          <w:rFonts w:cstheme="minorHAnsi"/>
          <w:color w:val="4472C4" w:themeColor="accent5"/>
        </w:rPr>
        <w:t xml:space="preserve"> documentation</w:t>
      </w:r>
      <w:r w:rsidR="00A54FAE">
        <w:rPr>
          <w:rFonts w:cstheme="minorHAnsi"/>
          <w:color w:val="4472C4" w:themeColor="accent5"/>
        </w:rPr>
        <w:t xml:space="preserve"> and establishing a delivery</w:t>
      </w:r>
      <w:r w:rsidR="00B67929">
        <w:rPr>
          <w:rFonts w:cstheme="minorHAnsi"/>
          <w:color w:val="4472C4" w:themeColor="accent5"/>
        </w:rPr>
        <w:t>/ initial operationalisation</w:t>
      </w:r>
      <w:r w:rsidR="00A54FAE">
        <w:rPr>
          <w:rFonts w:cstheme="minorHAnsi"/>
          <w:color w:val="4472C4" w:themeColor="accent5"/>
        </w:rPr>
        <w:t xml:space="preserve"> plan to LARCH launch.</w:t>
      </w:r>
    </w:p>
    <w:p w14:paraId="00512F3A" w14:textId="304A5918" w:rsidR="00A32135" w:rsidRDefault="00D85EDE"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Systems, processes and paperwork created for Enterprise Development programme functions</w:t>
      </w:r>
      <w:r w:rsidR="00FF502E">
        <w:rPr>
          <w:rFonts w:cstheme="minorHAnsi"/>
          <w:color w:val="4472C4" w:themeColor="accent5"/>
        </w:rPr>
        <w:t xml:space="preserve">.  To be </w:t>
      </w:r>
      <w:r w:rsidR="00A32135" w:rsidRPr="00A32135">
        <w:rPr>
          <w:rFonts w:cstheme="minorHAnsi"/>
          <w:color w:val="4472C4" w:themeColor="accent5"/>
        </w:rPr>
        <w:t xml:space="preserve">drafted and </w:t>
      </w:r>
      <w:r w:rsidR="00A54FAE">
        <w:rPr>
          <w:rFonts w:cstheme="minorHAnsi"/>
          <w:color w:val="4472C4" w:themeColor="accent5"/>
        </w:rPr>
        <w:t xml:space="preserve">then </w:t>
      </w:r>
      <w:r w:rsidR="00A32135" w:rsidRPr="00A32135">
        <w:rPr>
          <w:rFonts w:cstheme="minorHAnsi"/>
          <w:color w:val="4472C4" w:themeColor="accent5"/>
        </w:rPr>
        <w:t xml:space="preserve">agreed by the </w:t>
      </w:r>
      <w:r w:rsidR="00FF4EEF">
        <w:rPr>
          <w:rFonts w:cstheme="minorHAnsi"/>
          <w:color w:val="4472C4" w:themeColor="accent5"/>
        </w:rPr>
        <w:t>LARCH Management Board.</w:t>
      </w:r>
    </w:p>
    <w:p w14:paraId="03FCA193" w14:textId="4AFF0A74" w:rsidR="00DE2EF6" w:rsidRDefault="00DE2EF6"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 xml:space="preserve">Oversee the development of initial LARCH </w:t>
      </w:r>
      <w:r w:rsidRPr="00A32135">
        <w:rPr>
          <w:rFonts w:cstheme="minorHAnsi"/>
          <w:color w:val="4472C4" w:themeColor="accent5"/>
        </w:rPr>
        <w:t xml:space="preserve">website </w:t>
      </w:r>
      <w:r>
        <w:rPr>
          <w:rFonts w:cstheme="minorHAnsi"/>
          <w:color w:val="4472C4" w:themeColor="accent5"/>
        </w:rPr>
        <w:t>in time for the LARCH Enterprise Development launch</w:t>
      </w:r>
      <w:r w:rsidR="00B67929">
        <w:rPr>
          <w:rFonts w:cstheme="minorHAnsi"/>
          <w:color w:val="4472C4" w:themeColor="accent5"/>
        </w:rPr>
        <w:t xml:space="preserve"> (there is a budget to outsource this work)</w:t>
      </w:r>
      <w:r w:rsidR="005F504C">
        <w:rPr>
          <w:rFonts w:cstheme="minorHAnsi"/>
          <w:color w:val="4472C4" w:themeColor="accent5"/>
        </w:rPr>
        <w:t>.</w:t>
      </w:r>
    </w:p>
    <w:p w14:paraId="464E37B1" w14:textId="77777777" w:rsidR="000855ED" w:rsidRDefault="000855ED"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Support promotion and recruitment via the LARCH Partnership for individuals to take part in Review panels, Hunter Gatherer group and Challenge Groups and to join our Peer mentor and technical support/ consultants list.</w:t>
      </w:r>
    </w:p>
    <w:p w14:paraId="2B5224EB" w14:textId="634FE5D4" w:rsidR="005F504C" w:rsidRDefault="005F504C"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 xml:space="preserve">Develop and deliver an initial launch </w:t>
      </w:r>
      <w:r w:rsidR="009777DA">
        <w:rPr>
          <w:rFonts w:cstheme="minorHAnsi"/>
          <w:color w:val="4472C4" w:themeColor="accent5"/>
        </w:rPr>
        <w:t>communications/</w:t>
      </w:r>
      <w:r>
        <w:rPr>
          <w:rFonts w:cstheme="minorHAnsi"/>
          <w:color w:val="4472C4" w:themeColor="accent5"/>
        </w:rPr>
        <w:t>engagement/ promotional plan</w:t>
      </w:r>
    </w:p>
    <w:p w14:paraId="095F116F" w14:textId="5BA608BF" w:rsidR="005F504C" w:rsidRDefault="009777DA"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Establish</w:t>
      </w:r>
      <w:r w:rsidR="005F504C">
        <w:rPr>
          <w:rFonts w:cstheme="minorHAnsi"/>
          <w:color w:val="4472C4" w:themeColor="accent5"/>
        </w:rPr>
        <w:t xml:space="preserve"> other comm</w:t>
      </w:r>
      <w:r>
        <w:rPr>
          <w:rFonts w:cstheme="minorHAnsi"/>
          <w:color w:val="4472C4" w:themeColor="accent5"/>
        </w:rPr>
        <w:t>unications</w:t>
      </w:r>
      <w:r w:rsidR="005F504C">
        <w:rPr>
          <w:rFonts w:cstheme="minorHAnsi"/>
          <w:color w:val="4472C4" w:themeColor="accent5"/>
        </w:rPr>
        <w:t xml:space="preserve"> functions including e-bulletins, promotional materials, social media etc.</w:t>
      </w:r>
    </w:p>
    <w:p w14:paraId="30CD1292" w14:textId="696857F7" w:rsidR="000855ED" w:rsidRPr="00A54FAE" w:rsidRDefault="005F504C" w:rsidP="005F504C">
      <w:pPr>
        <w:spacing w:before="100" w:beforeAutospacing="1" w:after="100" w:afterAutospacing="1" w:line="240" w:lineRule="auto"/>
        <w:rPr>
          <w:rFonts w:cstheme="minorHAnsi"/>
          <w:b/>
          <w:bCs/>
          <w:color w:val="4472C4" w:themeColor="accent5"/>
        </w:rPr>
      </w:pPr>
      <w:r w:rsidRPr="00A54FAE">
        <w:rPr>
          <w:rFonts w:cstheme="minorHAnsi"/>
          <w:b/>
          <w:bCs/>
          <w:color w:val="4472C4" w:themeColor="accent5"/>
        </w:rPr>
        <w:t xml:space="preserve">Further tasks </w:t>
      </w:r>
    </w:p>
    <w:p w14:paraId="2CF9B1B8" w14:textId="316C8017" w:rsidR="00CD299B" w:rsidRDefault="00CD299B"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 xml:space="preserve">Project management tasks to include establishing a detailed budget for year 1 </w:t>
      </w:r>
      <w:r w:rsidR="00391CFC">
        <w:rPr>
          <w:rFonts w:cstheme="minorHAnsi"/>
          <w:color w:val="4472C4" w:themeColor="accent5"/>
        </w:rPr>
        <w:t>and financial management systems,</w:t>
      </w:r>
      <w:r>
        <w:rPr>
          <w:rFonts w:cstheme="minorHAnsi"/>
          <w:color w:val="4472C4" w:themeColor="accent5"/>
        </w:rPr>
        <w:t xml:space="preserve"> setting up files/ folders, and mailing/ contact lists</w:t>
      </w:r>
    </w:p>
    <w:p w14:paraId="0A1E89E3" w14:textId="77777777" w:rsidR="00645E38" w:rsidRDefault="00645E38" w:rsidP="007D4809">
      <w:pPr>
        <w:pStyle w:val="ListParagraph"/>
        <w:numPr>
          <w:ilvl w:val="0"/>
          <w:numId w:val="11"/>
        </w:numPr>
        <w:spacing w:after="0" w:line="276" w:lineRule="auto"/>
        <w:jc w:val="both"/>
        <w:rPr>
          <w:rFonts w:cstheme="minorHAnsi"/>
          <w:color w:val="4472C4" w:themeColor="accent5"/>
        </w:rPr>
      </w:pPr>
      <w:r>
        <w:rPr>
          <w:rFonts w:cstheme="minorHAnsi"/>
          <w:color w:val="4472C4" w:themeColor="accent5"/>
        </w:rPr>
        <w:t>Working closely with key programme delivery partners including the Tees Valley Community Foundation (grants administrator partner) and Key Fund (blended finance social investment partner) on programme delivery and development and monitoring, learning and evaluation.</w:t>
      </w:r>
    </w:p>
    <w:p w14:paraId="2A7AB9EA" w14:textId="0BAA72C3" w:rsidR="00A54FAE" w:rsidRDefault="00A54FAE"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 xml:space="preserve">Secretarial support to </w:t>
      </w:r>
      <w:r w:rsidR="00FF4EEF">
        <w:rPr>
          <w:rFonts w:cstheme="minorHAnsi"/>
          <w:color w:val="4472C4" w:themeColor="accent5"/>
        </w:rPr>
        <w:t>LARCH Management Board</w:t>
      </w:r>
      <w:r w:rsidR="00FF4EEF">
        <w:rPr>
          <w:rFonts w:cstheme="minorHAnsi"/>
          <w:color w:val="4472C4" w:themeColor="accent5"/>
        </w:rPr>
        <w:t>, Local Area Panel</w:t>
      </w:r>
      <w:r w:rsidR="009777DA">
        <w:rPr>
          <w:rFonts w:cstheme="minorHAnsi"/>
          <w:color w:val="4472C4" w:themeColor="accent5"/>
        </w:rPr>
        <w:t>s</w:t>
      </w:r>
      <w:r w:rsidR="00FF4EEF">
        <w:rPr>
          <w:rFonts w:cstheme="minorHAnsi"/>
          <w:color w:val="4472C4" w:themeColor="accent5"/>
        </w:rPr>
        <w:t xml:space="preserve"> (x2)</w:t>
      </w:r>
      <w:r w:rsidR="00222E5B">
        <w:rPr>
          <w:rFonts w:cstheme="minorHAnsi"/>
          <w:color w:val="4472C4" w:themeColor="accent5"/>
        </w:rPr>
        <w:t>, Review Panels, Hunter Gatherer Group and Challenge Groups.</w:t>
      </w:r>
    </w:p>
    <w:p w14:paraId="5A8E007D" w14:textId="6F8DDB64" w:rsidR="00B65684" w:rsidRDefault="00F6275F"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Work up programme of initial engagement events/ workshops etc</w:t>
      </w:r>
      <w:r w:rsidR="00E4581A">
        <w:rPr>
          <w:rFonts w:cstheme="minorHAnsi"/>
          <w:color w:val="4472C4" w:themeColor="accent5"/>
        </w:rPr>
        <w:t xml:space="preserve"> including a Community Enterprise Forum event</w:t>
      </w:r>
    </w:p>
    <w:p w14:paraId="3D79CE70" w14:textId="02939DED" w:rsidR="00A32135" w:rsidRPr="00645E38" w:rsidRDefault="00391CFC"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Establishing process an</w:t>
      </w:r>
      <w:r w:rsidR="00645E38">
        <w:rPr>
          <w:rFonts w:cstheme="minorHAnsi"/>
          <w:color w:val="4472C4" w:themeColor="accent5"/>
        </w:rPr>
        <w:t>d</w:t>
      </w:r>
      <w:r>
        <w:rPr>
          <w:rFonts w:cstheme="minorHAnsi"/>
          <w:color w:val="4472C4" w:themeColor="accent5"/>
        </w:rPr>
        <w:t xml:space="preserve"> systems for monitoring &amp; evaluation</w:t>
      </w:r>
      <w:r w:rsidR="00222E5B">
        <w:rPr>
          <w:rFonts w:cstheme="minorHAnsi"/>
          <w:color w:val="4472C4" w:themeColor="accent5"/>
        </w:rPr>
        <w:t xml:space="preserve"> and learning programme for year 1.</w:t>
      </w:r>
    </w:p>
    <w:p w14:paraId="7E278F7F" w14:textId="74AAD772" w:rsidR="00222E5B" w:rsidRPr="00645E38" w:rsidRDefault="00222E5B" w:rsidP="007D4809">
      <w:pPr>
        <w:numPr>
          <w:ilvl w:val="0"/>
          <w:numId w:val="11"/>
        </w:numPr>
        <w:spacing w:before="100" w:beforeAutospacing="1" w:after="100" w:afterAutospacing="1" w:line="240" w:lineRule="auto"/>
        <w:rPr>
          <w:rFonts w:cstheme="minorHAnsi"/>
          <w:color w:val="4472C4" w:themeColor="accent5"/>
        </w:rPr>
      </w:pPr>
      <w:r>
        <w:rPr>
          <w:rFonts w:cstheme="minorHAnsi"/>
          <w:color w:val="4472C4" w:themeColor="accent5"/>
        </w:rPr>
        <w:t>Support to further development the Blended Finance element of the LARC</w:t>
      </w:r>
      <w:r w:rsidR="00F11443">
        <w:rPr>
          <w:rFonts w:cstheme="minorHAnsi"/>
          <w:color w:val="4472C4" w:themeColor="accent5"/>
        </w:rPr>
        <w:t>H</w:t>
      </w:r>
      <w:r>
        <w:rPr>
          <w:rFonts w:cstheme="minorHAnsi"/>
          <w:color w:val="4472C4" w:themeColor="accent5"/>
        </w:rPr>
        <w:t xml:space="preserve"> programme – attending and supporting meetings</w:t>
      </w:r>
      <w:r w:rsidR="00CA4E1F">
        <w:rPr>
          <w:rFonts w:cstheme="minorHAnsi"/>
          <w:color w:val="4472C4" w:themeColor="accent5"/>
        </w:rPr>
        <w:t>.</w:t>
      </w:r>
    </w:p>
    <w:p w14:paraId="00CFE1E9" w14:textId="7282593A" w:rsidR="0053685C" w:rsidRDefault="0053685C">
      <w:pPr>
        <w:rPr>
          <w:rFonts w:cstheme="minorHAnsi"/>
          <w:color w:val="4472C4" w:themeColor="accent5"/>
        </w:rPr>
      </w:pPr>
      <w:r>
        <w:rPr>
          <w:rFonts w:cstheme="minorHAnsi"/>
          <w:color w:val="4472C4" w:themeColor="accent5"/>
        </w:rPr>
        <w:br w:type="page"/>
      </w:r>
    </w:p>
    <w:p w14:paraId="42943927" w14:textId="7BC76D52" w:rsidR="002B4EAD" w:rsidRPr="00AD742E" w:rsidRDefault="002B4EAD" w:rsidP="00AD742E">
      <w:pPr>
        <w:rPr>
          <w:rFonts w:cstheme="minorHAnsi"/>
          <w:b/>
          <w:color w:val="4472C4" w:themeColor="accent5"/>
          <w:sz w:val="36"/>
        </w:rPr>
      </w:pPr>
      <w:r w:rsidRPr="00AD742E">
        <w:rPr>
          <w:rFonts w:cstheme="minorHAnsi"/>
          <w:b/>
          <w:color w:val="4472C4" w:themeColor="accent5"/>
          <w:sz w:val="36"/>
        </w:rPr>
        <w:lastRenderedPageBreak/>
        <w:t>LARCH VISION, PRINCIPLES &amp; VALUES</w:t>
      </w:r>
    </w:p>
    <w:p w14:paraId="4B616C8D" w14:textId="77777777" w:rsidR="002B4EAD" w:rsidRDefault="002B4EAD" w:rsidP="002B4EAD">
      <w:pPr>
        <w:rPr>
          <w:rFonts w:cstheme="minorHAnsi"/>
          <w:color w:val="4472C4" w:themeColor="accent5"/>
        </w:rPr>
      </w:pPr>
    </w:p>
    <w:p w14:paraId="738E3FD3" w14:textId="77777777" w:rsidR="002B4EAD" w:rsidRPr="00420D7D" w:rsidRDefault="002B4EAD" w:rsidP="002B4EAD">
      <w:pPr>
        <w:tabs>
          <w:tab w:val="left" w:pos="900"/>
          <w:tab w:val="left" w:pos="1080"/>
        </w:tabs>
        <w:rPr>
          <w:rFonts w:cstheme="minorHAnsi"/>
          <w:b/>
          <w:bCs/>
          <w:color w:val="4472C4" w:themeColor="accent5"/>
          <w:sz w:val="28"/>
          <w:szCs w:val="28"/>
        </w:rPr>
      </w:pPr>
      <w:r w:rsidRPr="00420D7D">
        <w:rPr>
          <w:rFonts w:cstheme="minorHAnsi"/>
          <w:b/>
          <w:bCs/>
          <w:color w:val="4472C4" w:themeColor="accent5"/>
          <w:sz w:val="28"/>
          <w:szCs w:val="28"/>
        </w:rPr>
        <w:t>VISION</w:t>
      </w:r>
    </w:p>
    <w:p w14:paraId="3333835B" w14:textId="77777777" w:rsidR="002B4EAD" w:rsidRPr="00287FB5" w:rsidRDefault="002B4EAD" w:rsidP="002B4EAD">
      <w:pPr>
        <w:spacing w:after="0" w:line="240" w:lineRule="auto"/>
        <w:rPr>
          <w:rFonts w:eastAsia="Times New Roman" w:cstheme="minorHAnsi"/>
          <w:color w:val="2E74B5" w:themeColor="accent1" w:themeShade="BF"/>
          <w:sz w:val="28"/>
          <w:szCs w:val="28"/>
          <w:lang w:eastAsia="en-GB"/>
        </w:rPr>
      </w:pPr>
      <w:r w:rsidRPr="00287FB5">
        <w:rPr>
          <w:rFonts w:eastAsia="Times New Roman" w:cstheme="minorHAnsi"/>
          <w:color w:val="2E74B5" w:themeColor="accent1" w:themeShade="BF"/>
          <w:sz w:val="28"/>
          <w:szCs w:val="28"/>
          <w:shd w:val="clear" w:color="auto" w:fill="FFFFFF"/>
          <w:lang w:eastAsia="en-GB"/>
        </w:rPr>
        <w:t>"We will enable local people and communities to THRIVE through a vibrant, inclusive, resilient and economically productive social enterprise and community ownership sector."</w:t>
      </w:r>
    </w:p>
    <w:p w14:paraId="5A42FDB8" w14:textId="77777777" w:rsidR="002B4EAD" w:rsidRPr="00287FB5" w:rsidRDefault="002B4EAD" w:rsidP="002B4EAD">
      <w:pPr>
        <w:autoSpaceDE w:val="0"/>
        <w:autoSpaceDN w:val="0"/>
        <w:adjustRightInd w:val="0"/>
        <w:spacing w:after="0" w:line="240" w:lineRule="auto"/>
        <w:jc w:val="both"/>
        <w:rPr>
          <w:rFonts w:cstheme="minorHAnsi"/>
        </w:rPr>
      </w:pPr>
    </w:p>
    <w:p w14:paraId="570C5682" w14:textId="77777777" w:rsidR="002B4EAD" w:rsidRPr="00287FB5" w:rsidRDefault="002B4EAD" w:rsidP="002B4EAD">
      <w:pPr>
        <w:autoSpaceDE w:val="0"/>
        <w:autoSpaceDN w:val="0"/>
        <w:adjustRightInd w:val="0"/>
        <w:spacing w:after="0" w:line="240" w:lineRule="auto"/>
        <w:jc w:val="both"/>
        <w:rPr>
          <w:rFonts w:cstheme="minorHAnsi"/>
          <w:color w:val="4472C4" w:themeColor="accent5"/>
        </w:rPr>
      </w:pPr>
      <w:r w:rsidRPr="00287FB5">
        <w:rPr>
          <w:rFonts w:cstheme="minorHAnsi"/>
          <w:color w:val="4472C4" w:themeColor="accent5"/>
        </w:rPr>
        <w:t>The LARCH vision represents the combined ambitions of local organisations across Redcar and Cleveland and Hartlepool, as facilitated by VONNE.</w:t>
      </w:r>
      <w:r>
        <w:rPr>
          <w:rFonts w:cstheme="minorHAnsi"/>
          <w:color w:val="4472C4" w:themeColor="accent5"/>
        </w:rPr>
        <w:t xml:space="preserve">  </w:t>
      </w:r>
      <w:r w:rsidRPr="00287FB5">
        <w:rPr>
          <w:rFonts w:cstheme="minorHAnsi"/>
          <w:color w:val="4472C4" w:themeColor="accent5"/>
        </w:rPr>
        <w:t>It is a product of local desire linking to the Local Access Fund opportunity that produced a successful bid.</w:t>
      </w:r>
    </w:p>
    <w:p w14:paraId="0F5F8AD4" w14:textId="77777777" w:rsidR="002B4EAD" w:rsidRPr="00287FB5" w:rsidRDefault="002B4EAD" w:rsidP="002B4EAD">
      <w:pPr>
        <w:autoSpaceDE w:val="0"/>
        <w:autoSpaceDN w:val="0"/>
        <w:adjustRightInd w:val="0"/>
        <w:spacing w:after="0" w:line="240" w:lineRule="auto"/>
        <w:jc w:val="both"/>
        <w:rPr>
          <w:rFonts w:cstheme="minorHAnsi"/>
          <w:color w:val="4472C4" w:themeColor="accent5"/>
        </w:rPr>
      </w:pPr>
    </w:p>
    <w:p w14:paraId="5F5D9312" w14:textId="77777777" w:rsidR="002B4EAD" w:rsidRPr="00287FB5" w:rsidRDefault="002B4EAD" w:rsidP="002B4EAD">
      <w:pPr>
        <w:autoSpaceDE w:val="0"/>
        <w:autoSpaceDN w:val="0"/>
        <w:adjustRightInd w:val="0"/>
        <w:spacing w:after="0" w:line="240" w:lineRule="auto"/>
        <w:jc w:val="both"/>
        <w:rPr>
          <w:rFonts w:cstheme="minorHAnsi"/>
          <w:color w:val="4472C4" w:themeColor="accent5"/>
        </w:rPr>
      </w:pPr>
      <w:r w:rsidRPr="00287FB5">
        <w:rPr>
          <w:rFonts w:cstheme="minorHAnsi"/>
          <w:color w:val="4472C4" w:themeColor="accent5"/>
        </w:rPr>
        <w:t xml:space="preserve">LARCH will enable local people and communities to “Thrive” through: </w:t>
      </w:r>
    </w:p>
    <w:p w14:paraId="23E01240" w14:textId="77777777" w:rsidR="002B4EAD" w:rsidRPr="00287FB5" w:rsidRDefault="002B4EAD" w:rsidP="007D4809">
      <w:pPr>
        <w:pStyle w:val="ListParagraph"/>
        <w:numPr>
          <w:ilvl w:val="1"/>
          <w:numId w:val="8"/>
        </w:numPr>
        <w:autoSpaceDE w:val="0"/>
        <w:autoSpaceDN w:val="0"/>
        <w:adjustRightInd w:val="0"/>
        <w:spacing w:after="0" w:line="240" w:lineRule="auto"/>
        <w:ind w:left="993" w:hanging="567"/>
        <w:jc w:val="both"/>
        <w:rPr>
          <w:rFonts w:cstheme="minorHAnsi"/>
          <w:color w:val="4472C4" w:themeColor="accent5"/>
        </w:rPr>
      </w:pPr>
      <w:r w:rsidRPr="00287FB5">
        <w:rPr>
          <w:rFonts w:cstheme="minorHAnsi"/>
          <w:color w:val="4472C4" w:themeColor="accent5"/>
        </w:rPr>
        <w:t>Deep engagement</w:t>
      </w:r>
    </w:p>
    <w:p w14:paraId="6628ECA0" w14:textId="77777777" w:rsidR="002B4EAD" w:rsidRPr="00287FB5" w:rsidRDefault="002B4EAD" w:rsidP="007D4809">
      <w:pPr>
        <w:pStyle w:val="ListParagraph"/>
        <w:numPr>
          <w:ilvl w:val="1"/>
          <w:numId w:val="8"/>
        </w:numPr>
        <w:autoSpaceDE w:val="0"/>
        <w:autoSpaceDN w:val="0"/>
        <w:adjustRightInd w:val="0"/>
        <w:spacing w:after="0" w:line="240" w:lineRule="auto"/>
        <w:ind w:left="993" w:hanging="567"/>
        <w:jc w:val="both"/>
        <w:rPr>
          <w:rFonts w:cstheme="minorHAnsi"/>
          <w:color w:val="4472C4" w:themeColor="accent5"/>
        </w:rPr>
      </w:pPr>
      <w:r w:rsidRPr="00287FB5">
        <w:rPr>
          <w:rFonts w:cstheme="minorHAnsi"/>
          <w:color w:val="4472C4" w:themeColor="accent5"/>
        </w:rPr>
        <w:t>Nurturing aspiration</w:t>
      </w:r>
    </w:p>
    <w:p w14:paraId="4B0AABFD" w14:textId="77777777" w:rsidR="002B4EAD" w:rsidRPr="00287FB5" w:rsidRDefault="002B4EAD" w:rsidP="007D4809">
      <w:pPr>
        <w:pStyle w:val="ListParagraph"/>
        <w:numPr>
          <w:ilvl w:val="1"/>
          <w:numId w:val="8"/>
        </w:numPr>
        <w:autoSpaceDE w:val="0"/>
        <w:autoSpaceDN w:val="0"/>
        <w:adjustRightInd w:val="0"/>
        <w:spacing w:after="0" w:line="240" w:lineRule="auto"/>
        <w:ind w:left="993" w:hanging="567"/>
        <w:jc w:val="both"/>
        <w:rPr>
          <w:rFonts w:cstheme="minorHAnsi"/>
          <w:color w:val="4472C4" w:themeColor="accent5"/>
        </w:rPr>
      </w:pPr>
      <w:r w:rsidRPr="00287FB5">
        <w:rPr>
          <w:rFonts w:cstheme="minorHAnsi"/>
          <w:color w:val="4472C4" w:themeColor="accent5"/>
        </w:rPr>
        <w:t>High quality education</w:t>
      </w:r>
    </w:p>
    <w:p w14:paraId="7374D808" w14:textId="77777777" w:rsidR="002B4EAD" w:rsidRPr="00287FB5" w:rsidRDefault="002B4EAD" w:rsidP="007D4809">
      <w:pPr>
        <w:pStyle w:val="ListParagraph"/>
        <w:numPr>
          <w:ilvl w:val="1"/>
          <w:numId w:val="8"/>
        </w:numPr>
        <w:autoSpaceDE w:val="0"/>
        <w:autoSpaceDN w:val="0"/>
        <w:adjustRightInd w:val="0"/>
        <w:spacing w:after="0" w:line="240" w:lineRule="auto"/>
        <w:ind w:left="993" w:hanging="567"/>
        <w:jc w:val="both"/>
        <w:rPr>
          <w:rFonts w:cstheme="minorHAnsi"/>
          <w:color w:val="4472C4" w:themeColor="accent5"/>
        </w:rPr>
      </w:pPr>
      <w:r w:rsidRPr="00287FB5">
        <w:rPr>
          <w:rFonts w:cstheme="minorHAnsi"/>
          <w:color w:val="4472C4" w:themeColor="accent5"/>
        </w:rPr>
        <w:t>Excellent training, work and enterprise opportunities</w:t>
      </w:r>
    </w:p>
    <w:p w14:paraId="6490A3EA" w14:textId="77777777" w:rsidR="002B4EAD" w:rsidRPr="00287FB5" w:rsidRDefault="002B4EAD" w:rsidP="007D4809">
      <w:pPr>
        <w:pStyle w:val="ListParagraph"/>
        <w:numPr>
          <w:ilvl w:val="1"/>
          <w:numId w:val="8"/>
        </w:numPr>
        <w:autoSpaceDE w:val="0"/>
        <w:autoSpaceDN w:val="0"/>
        <w:adjustRightInd w:val="0"/>
        <w:spacing w:after="0" w:line="240" w:lineRule="auto"/>
        <w:ind w:left="993" w:hanging="567"/>
        <w:jc w:val="both"/>
        <w:rPr>
          <w:rFonts w:cstheme="minorHAnsi"/>
          <w:color w:val="4472C4" w:themeColor="accent5"/>
        </w:rPr>
      </w:pPr>
      <w:r w:rsidRPr="00287FB5">
        <w:rPr>
          <w:rFonts w:cstheme="minorHAnsi"/>
          <w:color w:val="4472C4" w:themeColor="accent5"/>
        </w:rPr>
        <w:t xml:space="preserve">Shifting our social &amp; economic culture toward social enterprise and community ownership </w:t>
      </w:r>
    </w:p>
    <w:p w14:paraId="1BED2F56" w14:textId="77777777" w:rsidR="002B4EAD" w:rsidRPr="00287FB5" w:rsidRDefault="002B4EAD" w:rsidP="002B4EAD">
      <w:pPr>
        <w:autoSpaceDE w:val="0"/>
        <w:autoSpaceDN w:val="0"/>
        <w:adjustRightInd w:val="0"/>
        <w:spacing w:after="0" w:line="240" w:lineRule="auto"/>
        <w:ind w:left="720"/>
        <w:jc w:val="both"/>
        <w:rPr>
          <w:rFonts w:cstheme="minorHAnsi"/>
          <w:color w:val="4472C4" w:themeColor="accent5"/>
        </w:rPr>
      </w:pPr>
    </w:p>
    <w:p w14:paraId="753DBC39" w14:textId="77777777" w:rsidR="002B4EAD" w:rsidRPr="00287FB5" w:rsidRDefault="002B4EAD" w:rsidP="002B4EAD">
      <w:pPr>
        <w:autoSpaceDE w:val="0"/>
        <w:autoSpaceDN w:val="0"/>
        <w:adjustRightInd w:val="0"/>
        <w:spacing w:after="0" w:line="240" w:lineRule="auto"/>
        <w:jc w:val="both"/>
        <w:rPr>
          <w:rFonts w:cstheme="minorHAnsi"/>
          <w:color w:val="4472C4" w:themeColor="accent5"/>
        </w:rPr>
      </w:pPr>
      <w:r w:rsidRPr="00287FB5">
        <w:rPr>
          <w:rFonts w:cstheme="minorHAnsi"/>
          <w:color w:val="4472C4" w:themeColor="accent5"/>
        </w:rPr>
        <w:t xml:space="preserve">LARCH will build on the enormous community assets of Redcar and Cleveland and Hartlepool, including its: </w:t>
      </w:r>
    </w:p>
    <w:p w14:paraId="5C6AC992" w14:textId="77777777" w:rsidR="002B4EAD" w:rsidRPr="00420D7D" w:rsidRDefault="002B4EAD" w:rsidP="007D4809">
      <w:pPr>
        <w:pStyle w:val="ListParagraph"/>
        <w:numPr>
          <w:ilvl w:val="0"/>
          <w:numId w:val="9"/>
        </w:numPr>
        <w:autoSpaceDE w:val="0"/>
        <w:autoSpaceDN w:val="0"/>
        <w:adjustRightInd w:val="0"/>
        <w:spacing w:after="0" w:line="240" w:lineRule="auto"/>
        <w:ind w:left="993" w:hanging="567"/>
        <w:jc w:val="both"/>
        <w:rPr>
          <w:rFonts w:cstheme="minorHAnsi"/>
          <w:color w:val="4472C4" w:themeColor="accent5"/>
        </w:rPr>
      </w:pPr>
      <w:r w:rsidRPr="00420D7D">
        <w:rPr>
          <w:rFonts w:cstheme="minorHAnsi"/>
          <w:color w:val="4472C4" w:themeColor="accent5"/>
        </w:rPr>
        <w:t xml:space="preserve">Rich heritage </w:t>
      </w:r>
    </w:p>
    <w:p w14:paraId="07C3D16A" w14:textId="77777777" w:rsidR="002B4EAD" w:rsidRPr="00420D7D" w:rsidRDefault="002B4EAD" w:rsidP="007D4809">
      <w:pPr>
        <w:pStyle w:val="ListParagraph"/>
        <w:numPr>
          <w:ilvl w:val="0"/>
          <w:numId w:val="9"/>
        </w:numPr>
        <w:autoSpaceDE w:val="0"/>
        <w:autoSpaceDN w:val="0"/>
        <w:adjustRightInd w:val="0"/>
        <w:spacing w:after="0" w:line="240" w:lineRule="auto"/>
        <w:ind w:left="993" w:hanging="567"/>
        <w:jc w:val="both"/>
        <w:rPr>
          <w:rFonts w:cstheme="minorHAnsi"/>
          <w:color w:val="4472C4" w:themeColor="accent5"/>
        </w:rPr>
      </w:pPr>
      <w:r w:rsidRPr="00420D7D">
        <w:rPr>
          <w:rFonts w:cstheme="minorHAnsi"/>
          <w:color w:val="4472C4" w:themeColor="accent5"/>
        </w:rPr>
        <w:t>Local loyalty and sense of community</w:t>
      </w:r>
    </w:p>
    <w:p w14:paraId="7E458E25" w14:textId="77777777" w:rsidR="002B4EAD" w:rsidRPr="00420D7D" w:rsidRDefault="002B4EAD" w:rsidP="007D4809">
      <w:pPr>
        <w:pStyle w:val="ListParagraph"/>
        <w:numPr>
          <w:ilvl w:val="0"/>
          <w:numId w:val="9"/>
        </w:numPr>
        <w:autoSpaceDE w:val="0"/>
        <w:autoSpaceDN w:val="0"/>
        <w:adjustRightInd w:val="0"/>
        <w:spacing w:after="0" w:line="240" w:lineRule="auto"/>
        <w:ind w:left="993" w:hanging="567"/>
        <w:jc w:val="both"/>
        <w:rPr>
          <w:rFonts w:cstheme="minorHAnsi"/>
          <w:color w:val="4472C4" w:themeColor="accent5"/>
        </w:rPr>
      </w:pPr>
      <w:r w:rsidRPr="00420D7D">
        <w:rPr>
          <w:rFonts w:cstheme="minorHAnsi"/>
          <w:color w:val="4472C4" w:themeColor="accent5"/>
        </w:rPr>
        <w:t xml:space="preserve">Passion to bring about positive change </w:t>
      </w:r>
    </w:p>
    <w:p w14:paraId="4D6B1BF3" w14:textId="77777777" w:rsidR="002B4EAD" w:rsidRPr="00287FB5" w:rsidRDefault="002B4EAD" w:rsidP="002B4EAD">
      <w:pPr>
        <w:autoSpaceDE w:val="0"/>
        <w:autoSpaceDN w:val="0"/>
        <w:adjustRightInd w:val="0"/>
        <w:spacing w:after="0" w:line="240" w:lineRule="auto"/>
        <w:ind w:firstLine="720"/>
        <w:jc w:val="both"/>
        <w:rPr>
          <w:rFonts w:cstheme="minorHAnsi"/>
          <w:color w:val="4472C4" w:themeColor="accent5"/>
        </w:rPr>
      </w:pPr>
    </w:p>
    <w:p w14:paraId="211C1285" w14:textId="77777777" w:rsidR="002B4EAD" w:rsidRPr="00287FB5" w:rsidRDefault="002B4EAD" w:rsidP="002B4EAD">
      <w:pPr>
        <w:autoSpaceDE w:val="0"/>
        <w:autoSpaceDN w:val="0"/>
        <w:adjustRightInd w:val="0"/>
        <w:spacing w:after="0" w:line="240" w:lineRule="auto"/>
        <w:jc w:val="both"/>
        <w:rPr>
          <w:rFonts w:cstheme="minorHAnsi"/>
          <w:color w:val="4472C4" w:themeColor="accent5"/>
        </w:rPr>
      </w:pPr>
      <w:r w:rsidRPr="00287FB5">
        <w:rPr>
          <w:rFonts w:cstheme="minorHAnsi"/>
          <w:color w:val="4472C4" w:themeColor="accent5"/>
        </w:rPr>
        <w:t>LARCH will work to overcome local social issues including poor quality housing, food and fuel poverty &amp; debt</w:t>
      </w:r>
      <w:r>
        <w:rPr>
          <w:rFonts w:cstheme="minorHAnsi"/>
          <w:color w:val="4472C4" w:themeColor="accent5"/>
        </w:rPr>
        <w:t>.</w:t>
      </w:r>
    </w:p>
    <w:p w14:paraId="4CFF389B" w14:textId="77777777" w:rsidR="002B4EAD" w:rsidRPr="00287FB5" w:rsidRDefault="002B4EAD" w:rsidP="002B4EAD">
      <w:pPr>
        <w:autoSpaceDE w:val="0"/>
        <w:autoSpaceDN w:val="0"/>
        <w:adjustRightInd w:val="0"/>
        <w:spacing w:after="0" w:line="240" w:lineRule="auto"/>
        <w:jc w:val="both"/>
        <w:rPr>
          <w:rFonts w:cstheme="minorHAnsi"/>
          <w:color w:val="4472C4" w:themeColor="accent5"/>
        </w:rPr>
      </w:pPr>
    </w:p>
    <w:p w14:paraId="762B664D" w14:textId="77777777" w:rsidR="002B4EAD" w:rsidRPr="00287FB5" w:rsidRDefault="002B4EAD" w:rsidP="002B4EAD">
      <w:pPr>
        <w:autoSpaceDE w:val="0"/>
        <w:autoSpaceDN w:val="0"/>
        <w:adjustRightInd w:val="0"/>
        <w:spacing w:after="0" w:line="240" w:lineRule="auto"/>
        <w:jc w:val="both"/>
        <w:rPr>
          <w:rFonts w:cstheme="minorHAnsi"/>
          <w:color w:val="4472C4" w:themeColor="accent5"/>
        </w:rPr>
      </w:pPr>
      <w:r w:rsidRPr="00287FB5">
        <w:rPr>
          <w:rFonts w:cstheme="minorHAnsi"/>
          <w:color w:val="4472C4" w:themeColor="accent5"/>
        </w:rPr>
        <w:t>LARCH will reach out and connect its enterprise and social investment expertise, with that of the public, private and third sector, combining assets to address social need.  Only on this scale of cross sector partnership and creative collaboration, can the most disenfranchised members of our communities be engaged, and real social impact achieved</w:t>
      </w:r>
    </w:p>
    <w:p w14:paraId="7A008990" w14:textId="77777777" w:rsidR="002B4EAD" w:rsidRPr="00287FB5" w:rsidRDefault="002B4EAD" w:rsidP="002B4EAD">
      <w:pPr>
        <w:autoSpaceDE w:val="0"/>
        <w:autoSpaceDN w:val="0"/>
        <w:adjustRightInd w:val="0"/>
        <w:spacing w:after="0" w:line="240" w:lineRule="auto"/>
        <w:rPr>
          <w:rFonts w:cstheme="minorHAnsi"/>
          <w:color w:val="4472C4" w:themeColor="accent5"/>
        </w:rPr>
      </w:pPr>
    </w:p>
    <w:p w14:paraId="01AA413E" w14:textId="77777777" w:rsidR="002B4EAD" w:rsidRPr="00420D7D" w:rsidRDefault="002B4EAD" w:rsidP="002B4EAD">
      <w:pPr>
        <w:tabs>
          <w:tab w:val="left" w:pos="900"/>
          <w:tab w:val="left" w:pos="1080"/>
        </w:tabs>
        <w:rPr>
          <w:rFonts w:cstheme="minorHAnsi"/>
          <w:b/>
          <w:bCs/>
          <w:color w:val="4472C4" w:themeColor="accent5"/>
          <w:sz w:val="28"/>
          <w:szCs w:val="28"/>
        </w:rPr>
      </w:pPr>
      <w:r w:rsidRPr="00420D7D">
        <w:rPr>
          <w:rFonts w:cstheme="minorHAnsi"/>
          <w:b/>
          <w:bCs/>
          <w:color w:val="4472C4" w:themeColor="accent5"/>
          <w:sz w:val="28"/>
          <w:szCs w:val="28"/>
        </w:rPr>
        <w:t xml:space="preserve">VALUES </w:t>
      </w:r>
    </w:p>
    <w:p w14:paraId="7B959899" w14:textId="77777777" w:rsidR="002B4EAD" w:rsidRPr="00D22621" w:rsidRDefault="002B4EAD" w:rsidP="007D4809">
      <w:pPr>
        <w:pStyle w:val="ListParagraph"/>
        <w:numPr>
          <w:ilvl w:val="0"/>
          <w:numId w:val="10"/>
        </w:numPr>
        <w:spacing w:after="0" w:line="240" w:lineRule="auto"/>
        <w:ind w:hanging="654"/>
        <w:rPr>
          <w:rFonts w:cstheme="minorHAnsi"/>
          <w:color w:val="4472C4" w:themeColor="accent5"/>
        </w:rPr>
      </w:pPr>
      <w:r w:rsidRPr="00D22621">
        <w:rPr>
          <w:rFonts w:cstheme="minorHAnsi"/>
          <w:color w:val="4472C4" w:themeColor="accent5"/>
        </w:rPr>
        <w:t xml:space="preserve">KEEP IT SIMPLE </w:t>
      </w:r>
    </w:p>
    <w:p w14:paraId="350C24D0" w14:textId="77777777" w:rsidR="002B4EAD" w:rsidRPr="00D22621" w:rsidRDefault="002B4EAD" w:rsidP="007D4809">
      <w:pPr>
        <w:pStyle w:val="ListParagraph"/>
        <w:numPr>
          <w:ilvl w:val="0"/>
          <w:numId w:val="10"/>
        </w:numPr>
        <w:spacing w:after="0" w:line="240" w:lineRule="auto"/>
        <w:ind w:hanging="654"/>
        <w:rPr>
          <w:rFonts w:cstheme="minorHAnsi"/>
          <w:color w:val="4472C4" w:themeColor="accent5"/>
        </w:rPr>
      </w:pPr>
      <w:r w:rsidRPr="00D22621">
        <w:rPr>
          <w:rFonts w:cstheme="minorHAnsi"/>
          <w:color w:val="4472C4" w:themeColor="accent5"/>
        </w:rPr>
        <w:t>BE TRANSPARENT and take an honest, pragmatic and accountable approach.</w:t>
      </w:r>
    </w:p>
    <w:p w14:paraId="2DED0EEA" w14:textId="77777777" w:rsidR="002B4EAD" w:rsidRPr="00D22621" w:rsidRDefault="002B4EAD" w:rsidP="007D4809">
      <w:pPr>
        <w:pStyle w:val="ListParagraph"/>
        <w:numPr>
          <w:ilvl w:val="0"/>
          <w:numId w:val="10"/>
        </w:numPr>
        <w:ind w:hanging="654"/>
        <w:rPr>
          <w:rFonts w:cstheme="minorHAnsi"/>
          <w:color w:val="4472C4" w:themeColor="accent5"/>
        </w:rPr>
      </w:pPr>
      <w:r w:rsidRPr="00D22621">
        <w:rPr>
          <w:rFonts w:cstheme="minorHAnsi"/>
          <w:color w:val="4472C4" w:themeColor="accent5"/>
        </w:rPr>
        <w:t xml:space="preserve">BE INCLUSIVE  - Identifying and supporting those least likely or able to get assistance from other sources </w:t>
      </w:r>
    </w:p>
    <w:p w14:paraId="7A61E831" w14:textId="77777777" w:rsidR="002B4EAD" w:rsidRPr="00D22621" w:rsidRDefault="002B4EAD" w:rsidP="007D4809">
      <w:pPr>
        <w:pStyle w:val="ListParagraph"/>
        <w:numPr>
          <w:ilvl w:val="0"/>
          <w:numId w:val="10"/>
        </w:numPr>
        <w:spacing w:after="0" w:line="240" w:lineRule="auto"/>
        <w:ind w:hanging="654"/>
        <w:rPr>
          <w:rFonts w:cstheme="minorHAnsi"/>
          <w:color w:val="4472C4" w:themeColor="accent5"/>
        </w:rPr>
      </w:pPr>
      <w:r w:rsidRPr="00D22621">
        <w:rPr>
          <w:rFonts w:cstheme="minorHAnsi"/>
          <w:color w:val="4472C4" w:themeColor="accent5"/>
        </w:rPr>
        <w:t xml:space="preserve">Wanting to open opportunity for all those able to demonstrate secure social value outputs because of the finance (not just specific / conventional community enterprise structures) </w:t>
      </w:r>
    </w:p>
    <w:p w14:paraId="1915A10E" w14:textId="77777777" w:rsidR="002B4EAD" w:rsidRPr="00D22621" w:rsidRDefault="002B4EAD" w:rsidP="007D4809">
      <w:pPr>
        <w:pStyle w:val="ListParagraph"/>
        <w:numPr>
          <w:ilvl w:val="0"/>
          <w:numId w:val="10"/>
        </w:numPr>
        <w:spacing w:after="0" w:line="240" w:lineRule="auto"/>
        <w:ind w:hanging="654"/>
        <w:rPr>
          <w:rFonts w:cstheme="minorHAnsi"/>
          <w:color w:val="4472C4" w:themeColor="accent5"/>
        </w:rPr>
      </w:pPr>
      <w:r w:rsidRPr="00D22621">
        <w:rPr>
          <w:rFonts w:cstheme="minorHAnsi"/>
          <w:color w:val="4472C4" w:themeColor="accent5"/>
        </w:rPr>
        <w:t>BE FLEXIBLE AND INNOVATIVE</w:t>
      </w:r>
    </w:p>
    <w:p w14:paraId="6DD0564C" w14:textId="77777777" w:rsidR="002B4EAD" w:rsidRPr="00D22621" w:rsidRDefault="002B4EAD" w:rsidP="007D4809">
      <w:pPr>
        <w:pStyle w:val="ListParagraph"/>
        <w:numPr>
          <w:ilvl w:val="0"/>
          <w:numId w:val="10"/>
        </w:numPr>
        <w:spacing w:after="0" w:line="240" w:lineRule="auto"/>
        <w:ind w:hanging="654"/>
        <w:rPr>
          <w:rFonts w:cstheme="minorHAnsi"/>
          <w:color w:val="4472C4" w:themeColor="accent5"/>
        </w:rPr>
      </w:pPr>
      <w:r w:rsidRPr="00D22621">
        <w:rPr>
          <w:rFonts w:cstheme="minorHAnsi"/>
          <w:color w:val="4472C4" w:themeColor="accent5"/>
        </w:rPr>
        <w:t xml:space="preserve">Keep focusing on Social Value for the respective towns - and be outcome focused </w:t>
      </w:r>
    </w:p>
    <w:p w14:paraId="6C8B94FF" w14:textId="77777777" w:rsidR="002B4EAD" w:rsidRPr="00D22621" w:rsidRDefault="002B4EAD" w:rsidP="007D4809">
      <w:pPr>
        <w:pStyle w:val="ListParagraph"/>
        <w:numPr>
          <w:ilvl w:val="0"/>
          <w:numId w:val="10"/>
        </w:numPr>
        <w:spacing w:after="0" w:line="240" w:lineRule="auto"/>
        <w:ind w:hanging="654"/>
        <w:rPr>
          <w:rFonts w:cstheme="minorHAnsi"/>
          <w:color w:val="4472C4" w:themeColor="accent5"/>
        </w:rPr>
      </w:pPr>
      <w:r w:rsidRPr="00D22621">
        <w:rPr>
          <w:rFonts w:cstheme="minorHAnsi"/>
          <w:color w:val="4472C4" w:themeColor="accent5"/>
        </w:rPr>
        <w:t xml:space="preserve">FOCUS ON CREATING POSITIVE SOCIAL IMPACT in every possible way, for example being CARING, KIND AND COMPASSIONATE. </w:t>
      </w:r>
    </w:p>
    <w:p w14:paraId="41DFF059" w14:textId="77777777" w:rsidR="002B4EAD" w:rsidRDefault="002B4EAD" w:rsidP="002B4EAD">
      <w:pPr>
        <w:spacing w:after="0" w:line="240" w:lineRule="auto"/>
        <w:rPr>
          <w:rFonts w:cstheme="minorHAnsi"/>
          <w:color w:val="4472C4" w:themeColor="accent5"/>
        </w:rPr>
      </w:pPr>
    </w:p>
    <w:p w14:paraId="47146DF5" w14:textId="77777777" w:rsidR="002B4EAD" w:rsidRDefault="002B4EAD" w:rsidP="002B4EAD">
      <w:pPr>
        <w:spacing w:after="0" w:line="240" w:lineRule="auto"/>
        <w:rPr>
          <w:rFonts w:cstheme="minorHAnsi"/>
          <w:color w:val="4472C4" w:themeColor="accent5"/>
        </w:rPr>
      </w:pPr>
    </w:p>
    <w:p w14:paraId="75CB31DB" w14:textId="77777777" w:rsidR="002B4EAD" w:rsidRPr="00287FB5" w:rsidRDefault="002B4EAD" w:rsidP="002B4EAD">
      <w:pPr>
        <w:spacing w:after="0" w:line="240" w:lineRule="auto"/>
        <w:rPr>
          <w:rFonts w:cstheme="minorHAnsi"/>
          <w:color w:val="4472C4" w:themeColor="accent5"/>
        </w:rPr>
      </w:pPr>
    </w:p>
    <w:p w14:paraId="53544D6D" w14:textId="77777777" w:rsidR="00267F72" w:rsidRDefault="00267F72">
      <w:pPr>
        <w:rPr>
          <w:rFonts w:cstheme="minorHAnsi"/>
          <w:b/>
          <w:bCs/>
          <w:color w:val="4472C4" w:themeColor="accent5"/>
          <w:sz w:val="28"/>
          <w:szCs w:val="28"/>
        </w:rPr>
      </w:pPr>
      <w:r>
        <w:rPr>
          <w:rFonts w:cstheme="minorHAnsi"/>
          <w:b/>
          <w:bCs/>
          <w:color w:val="4472C4" w:themeColor="accent5"/>
          <w:sz w:val="28"/>
          <w:szCs w:val="28"/>
        </w:rPr>
        <w:br w:type="page"/>
      </w:r>
    </w:p>
    <w:p w14:paraId="0F44A74E" w14:textId="58B282E4" w:rsidR="002B4EAD" w:rsidRPr="00D22621" w:rsidRDefault="002B4EAD" w:rsidP="002B4EAD">
      <w:pPr>
        <w:tabs>
          <w:tab w:val="left" w:pos="900"/>
          <w:tab w:val="left" w:pos="1080"/>
        </w:tabs>
        <w:rPr>
          <w:rFonts w:cstheme="minorHAnsi"/>
          <w:b/>
          <w:bCs/>
          <w:color w:val="4472C4" w:themeColor="accent5"/>
          <w:sz w:val="28"/>
          <w:szCs w:val="28"/>
        </w:rPr>
      </w:pPr>
      <w:r w:rsidRPr="00D22621">
        <w:rPr>
          <w:rFonts w:cstheme="minorHAnsi"/>
          <w:b/>
          <w:bCs/>
          <w:color w:val="4472C4" w:themeColor="accent5"/>
          <w:sz w:val="28"/>
          <w:szCs w:val="28"/>
        </w:rPr>
        <w:lastRenderedPageBreak/>
        <w:t xml:space="preserve">PRINCIPLES </w:t>
      </w:r>
    </w:p>
    <w:p w14:paraId="57D321D8" w14:textId="77777777" w:rsidR="002B4EAD" w:rsidRPr="00287FB5" w:rsidRDefault="002B4EAD" w:rsidP="007D4809">
      <w:pPr>
        <w:pStyle w:val="ListParagraph"/>
        <w:numPr>
          <w:ilvl w:val="0"/>
          <w:numId w:val="5"/>
        </w:numPr>
        <w:spacing w:after="0" w:line="240" w:lineRule="auto"/>
        <w:rPr>
          <w:rFonts w:cstheme="minorHAnsi"/>
          <w:color w:val="4472C4" w:themeColor="accent5"/>
        </w:rPr>
      </w:pPr>
      <w:r w:rsidRPr="00287FB5">
        <w:rPr>
          <w:rFonts w:cstheme="minorHAnsi"/>
          <w:color w:val="4472C4" w:themeColor="accent5"/>
        </w:rPr>
        <w:t>Local Wealth Building (keeping as much of the money as possible within Hartlepool and Redcar respectively) KEEP IT LOCAL</w:t>
      </w:r>
    </w:p>
    <w:p w14:paraId="59C63262" w14:textId="77777777" w:rsidR="002B4EAD" w:rsidRPr="00287FB5" w:rsidRDefault="002B4EAD" w:rsidP="007D4809">
      <w:pPr>
        <w:pStyle w:val="ListParagraph"/>
        <w:numPr>
          <w:ilvl w:val="0"/>
          <w:numId w:val="5"/>
        </w:numPr>
        <w:spacing w:after="0" w:line="240" w:lineRule="auto"/>
        <w:rPr>
          <w:rFonts w:cstheme="minorHAnsi"/>
          <w:color w:val="4472C4" w:themeColor="accent5"/>
        </w:rPr>
      </w:pPr>
      <w:r w:rsidRPr="00287FB5">
        <w:rPr>
          <w:rFonts w:cstheme="minorHAnsi"/>
          <w:color w:val="4472C4" w:themeColor="accent5"/>
        </w:rPr>
        <w:t xml:space="preserve">EQUITABLE </w:t>
      </w:r>
    </w:p>
    <w:p w14:paraId="2387CE6B" w14:textId="77777777" w:rsidR="002B4EAD" w:rsidRPr="00287FB5" w:rsidRDefault="002B4EAD" w:rsidP="007D4809">
      <w:pPr>
        <w:pStyle w:val="ListParagraph"/>
        <w:numPr>
          <w:ilvl w:val="0"/>
          <w:numId w:val="3"/>
        </w:numPr>
        <w:spacing w:after="0" w:line="240" w:lineRule="auto"/>
        <w:rPr>
          <w:rFonts w:cstheme="minorHAnsi"/>
          <w:color w:val="4472C4" w:themeColor="accent5"/>
        </w:rPr>
      </w:pPr>
      <w:r w:rsidRPr="00287FB5">
        <w:rPr>
          <w:rFonts w:cstheme="minorHAnsi"/>
          <w:color w:val="4472C4" w:themeColor="accent5"/>
        </w:rPr>
        <w:t xml:space="preserve">Wanting to use all processes, actions and investments to empower and enable local people - learning, enterprise and employment </w:t>
      </w:r>
    </w:p>
    <w:p w14:paraId="2C06992B" w14:textId="77777777" w:rsidR="002B4EAD" w:rsidRPr="00287FB5" w:rsidRDefault="002B4EAD" w:rsidP="002B4EAD">
      <w:pPr>
        <w:pStyle w:val="ListParagraph"/>
        <w:rPr>
          <w:rFonts w:cstheme="minorHAnsi"/>
          <w:color w:val="4472C4" w:themeColor="accent5"/>
        </w:rPr>
      </w:pPr>
      <w:r w:rsidRPr="00287FB5">
        <w:rPr>
          <w:rFonts w:cstheme="minorHAnsi"/>
          <w:color w:val="4472C4" w:themeColor="accent5"/>
        </w:rPr>
        <w:t>LOOK FOR EVERY LEARNINNG &amp; WORK OPPORTUNITY</w:t>
      </w:r>
    </w:p>
    <w:p w14:paraId="142EC63D" w14:textId="77777777" w:rsidR="002B4EAD" w:rsidRPr="00287FB5" w:rsidRDefault="002B4EAD" w:rsidP="007D4809">
      <w:pPr>
        <w:pStyle w:val="ListParagraph"/>
        <w:numPr>
          <w:ilvl w:val="0"/>
          <w:numId w:val="3"/>
        </w:numPr>
        <w:spacing w:after="0" w:line="240" w:lineRule="auto"/>
        <w:rPr>
          <w:rFonts w:cstheme="minorHAnsi"/>
          <w:color w:val="4472C4" w:themeColor="accent5"/>
        </w:rPr>
      </w:pPr>
      <w:r w:rsidRPr="00287FB5">
        <w:rPr>
          <w:rFonts w:cstheme="minorHAnsi"/>
          <w:color w:val="4472C4" w:themeColor="accent5"/>
        </w:rPr>
        <w:t xml:space="preserve">Wanting to nurture a community ownership culture / “sharing” economic models and community-based support for the project and its investment </w:t>
      </w:r>
    </w:p>
    <w:p w14:paraId="6177CDCD" w14:textId="77777777" w:rsidR="002B4EAD" w:rsidRPr="00287FB5" w:rsidRDefault="002B4EAD" w:rsidP="002B4EAD">
      <w:pPr>
        <w:pStyle w:val="ListParagraph"/>
        <w:rPr>
          <w:rFonts w:cstheme="minorHAnsi"/>
          <w:color w:val="4472C4" w:themeColor="accent5"/>
        </w:rPr>
      </w:pPr>
      <w:r w:rsidRPr="00287FB5">
        <w:rPr>
          <w:rFonts w:cstheme="minorHAnsi"/>
          <w:color w:val="4472C4" w:themeColor="accent5"/>
        </w:rPr>
        <w:t>BUILD COMMUNITY OWNERSHIP CULTURE</w:t>
      </w:r>
    </w:p>
    <w:p w14:paraId="4C1F21CA" w14:textId="77777777" w:rsidR="002B4EAD" w:rsidRPr="00287FB5" w:rsidRDefault="002B4EAD" w:rsidP="007D4809">
      <w:pPr>
        <w:pStyle w:val="ListParagraph"/>
        <w:numPr>
          <w:ilvl w:val="0"/>
          <w:numId w:val="3"/>
        </w:numPr>
        <w:spacing w:after="0" w:line="240" w:lineRule="auto"/>
        <w:rPr>
          <w:rFonts w:cstheme="minorHAnsi"/>
          <w:color w:val="4472C4" w:themeColor="accent5"/>
        </w:rPr>
      </w:pPr>
      <w:r w:rsidRPr="00287FB5">
        <w:rPr>
          <w:rFonts w:cstheme="minorHAnsi"/>
          <w:color w:val="4472C4" w:themeColor="accent5"/>
        </w:rPr>
        <w:t xml:space="preserve">Linked to this - the importance of repayment to ensure an enduring fund </w:t>
      </w:r>
    </w:p>
    <w:p w14:paraId="616026EF" w14:textId="77777777" w:rsidR="002B4EAD" w:rsidRPr="00287FB5" w:rsidRDefault="002B4EAD" w:rsidP="002B4EAD">
      <w:pPr>
        <w:pStyle w:val="ListParagraph"/>
        <w:rPr>
          <w:rFonts w:cstheme="minorHAnsi"/>
          <w:color w:val="4472C4" w:themeColor="accent5"/>
        </w:rPr>
      </w:pPr>
      <w:r w:rsidRPr="00287FB5">
        <w:rPr>
          <w:rFonts w:cstheme="minorHAnsi"/>
          <w:color w:val="4472C4" w:themeColor="accent5"/>
        </w:rPr>
        <w:t>BUILD COMMUNITY RESPONSIBILITY (e.g. repayment)</w:t>
      </w:r>
    </w:p>
    <w:p w14:paraId="40C295E3" w14:textId="77777777" w:rsidR="002B4EAD" w:rsidRPr="00287FB5" w:rsidRDefault="002B4EAD" w:rsidP="007D4809">
      <w:pPr>
        <w:pStyle w:val="ListParagraph"/>
        <w:numPr>
          <w:ilvl w:val="0"/>
          <w:numId w:val="3"/>
        </w:numPr>
        <w:spacing w:after="0" w:line="240" w:lineRule="auto"/>
        <w:rPr>
          <w:rFonts w:cstheme="minorHAnsi"/>
          <w:color w:val="4472C4" w:themeColor="accent5"/>
        </w:rPr>
      </w:pPr>
      <w:r w:rsidRPr="00287FB5">
        <w:rPr>
          <w:rFonts w:cstheme="minorHAnsi"/>
          <w:color w:val="4472C4" w:themeColor="accent5"/>
        </w:rPr>
        <w:t>Wanting to use this funding to leverage in other mixed funding and investments   LEVERAGE EVERY POUND</w:t>
      </w:r>
    </w:p>
    <w:p w14:paraId="03FCF0FF" w14:textId="77777777" w:rsidR="002B4EAD" w:rsidRPr="00287FB5" w:rsidRDefault="002B4EAD" w:rsidP="002B4EAD">
      <w:pPr>
        <w:autoSpaceDE w:val="0"/>
        <w:autoSpaceDN w:val="0"/>
        <w:adjustRightInd w:val="0"/>
        <w:spacing w:after="0" w:line="240" w:lineRule="auto"/>
        <w:rPr>
          <w:rFonts w:cstheme="minorHAnsi"/>
          <w:color w:val="4472C4" w:themeColor="accent5"/>
        </w:rPr>
      </w:pPr>
    </w:p>
    <w:p w14:paraId="19B61DB6" w14:textId="77777777" w:rsidR="002B4EAD" w:rsidRPr="00287FB5" w:rsidRDefault="002B4EAD" w:rsidP="002B4EAD">
      <w:pPr>
        <w:autoSpaceDE w:val="0"/>
        <w:autoSpaceDN w:val="0"/>
        <w:adjustRightInd w:val="0"/>
        <w:spacing w:after="0" w:line="240" w:lineRule="auto"/>
        <w:rPr>
          <w:rFonts w:cstheme="minorHAnsi"/>
          <w:color w:val="4472C4" w:themeColor="accent5"/>
        </w:rPr>
      </w:pPr>
    </w:p>
    <w:p w14:paraId="7A9E95FF" w14:textId="77777777" w:rsidR="002B4EAD" w:rsidRPr="00287FB5" w:rsidRDefault="002B4EAD" w:rsidP="002B4EAD">
      <w:pPr>
        <w:tabs>
          <w:tab w:val="left" w:pos="900"/>
          <w:tab w:val="left" w:pos="1080"/>
        </w:tabs>
        <w:rPr>
          <w:rFonts w:cstheme="minorHAnsi"/>
          <w:color w:val="4472C4" w:themeColor="accent5"/>
        </w:rPr>
      </w:pPr>
      <w:r w:rsidRPr="00F66975">
        <w:rPr>
          <w:rFonts w:cstheme="minorHAnsi"/>
          <w:b/>
          <w:bCs/>
          <w:color w:val="4472C4" w:themeColor="accent5"/>
          <w:sz w:val="28"/>
          <w:szCs w:val="28"/>
        </w:rPr>
        <w:t xml:space="preserve">AIMS </w:t>
      </w:r>
    </w:p>
    <w:p w14:paraId="30ED5165" w14:textId="77777777" w:rsidR="002B4EAD" w:rsidRPr="00287FB5" w:rsidRDefault="002B4EAD" w:rsidP="007D4809">
      <w:pPr>
        <w:numPr>
          <w:ilvl w:val="0"/>
          <w:numId w:val="7"/>
        </w:numPr>
        <w:shd w:val="clear" w:color="auto" w:fill="FFFFFF"/>
        <w:spacing w:after="0" w:line="240" w:lineRule="auto"/>
        <w:rPr>
          <w:rFonts w:cstheme="minorHAnsi"/>
          <w:color w:val="4472C4" w:themeColor="accent5"/>
        </w:rPr>
      </w:pPr>
      <w:r w:rsidRPr="00287FB5">
        <w:rPr>
          <w:rFonts w:cstheme="minorHAnsi"/>
          <w:color w:val="4472C4" w:themeColor="accent5"/>
        </w:rPr>
        <w:t>Building strong and sustainable local support systems to underpin enterprise growth and resilience for charities and social enterprises;</w:t>
      </w:r>
    </w:p>
    <w:p w14:paraId="1B586FFA" w14:textId="77777777" w:rsidR="002B4EAD" w:rsidRPr="00287FB5" w:rsidRDefault="002B4EAD" w:rsidP="007D4809">
      <w:pPr>
        <w:numPr>
          <w:ilvl w:val="0"/>
          <w:numId w:val="7"/>
        </w:numPr>
        <w:shd w:val="clear" w:color="auto" w:fill="FFFFFF"/>
        <w:spacing w:after="0" w:line="240" w:lineRule="auto"/>
        <w:rPr>
          <w:rFonts w:cstheme="minorHAnsi"/>
          <w:color w:val="4472C4" w:themeColor="accent5"/>
        </w:rPr>
      </w:pPr>
      <w:r w:rsidRPr="00287FB5">
        <w:rPr>
          <w:rFonts w:cstheme="minorHAnsi"/>
          <w:color w:val="4472C4" w:themeColor="accent5"/>
        </w:rPr>
        <w:t>Pooling and sharing resources to support more efficient delivery models for investment or interventions;</w:t>
      </w:r>
    </w:p>
    <w:p w14:paraId="2ACC8CF5" w14:textId="77777777" w:rsidR="002B4EAD" w:rsidRPr="00287FB5" w:rsidRDefault="002B4EAD" w:rsidP="007D4809">
      <w:pPr>
        <w:numPr>
          <w:ilvl w:val="0"/>
          <w:numId w:val="7"/>
        </w:numPr>
        <w:shd w:val="clear" w:color="auto" w:fill="FFFFFF"/>
        <w:spacing w:after="0" w:line="240" w:lineRule="auto"/>
        <w:rPr>
          <w:rFonts w:cstheme="minorHAnsi"/>
          <w:color w:val="4472C4" w:themeColor="accent5"/>
        </w:rPr>
      </w:pPr>
      <w:r w:rsidRPr="00287FB5">
        <w:rPr>
          <w:rFonts w:cstheme="minorHAnsi"/>
          <w:color w:val="4472C4" w:themeColor="accent5"/>
        </w:rPr>
        <w:t>Promoting collaborative or joint access to local pots of funding incorporating both grant and repayable finance; and</w:t>
      </w:r>
    </w:p>
    <w:p w14:paraId="04486342" w14:textId="77777777" w:rsidR="002B4EAD" w:rsidRPr="00287FB5" w:rsidRDefault="002B4EAD" w:rsidP="007D4809">
      <w:pPr>
        <w:numPr>
          <w:ilvl w:val="0"/>
          <w:numId w:val="7"/>
        </w:numPr>
        <w:shd w:val="clear" w:color="auto" w:fill="FFFFFF"/>
        <w:spacing w:after="0" w:line="240" w:lineRule="auto"/>
        <w:rPr>
          <w:rFonts w:cstheme="minorHAnsi"/>
          <w:color w:val="4472C4" w:themeColor="accent5"/>
        </w:rPr>
      </w:pPr>
      <w:r w:rsidRPr="00287FB5">
        <w:rPr>
          <w:rFonts w:cstheme="minorHAnsi"/>
          <w:color w:val="4472C4" w:themeColor="accent5"/>
        </w:rPr>
        <w:t>Promoting and strengthening local money flows to keep capital within local social economies (thus reducing ‘leakage’)</w:t>
      </w:r>
    </w:p>
    <w:p w14:paraId="68147CB1" w14:textId="77777777" w:rsidR="002B4EAD" w:rsidRPr="00287FB5" w:rsidRDefault="002B4EAD" w:rsidP="007D4809">
      <w:pPr>
        <w:numPr>
          <w:ilvl w:val="0"/>
          <w:numId w:val="7"/>
        </w:numPr>
        <w:shd w:val="clear" w:color="auto" w:fill="FFFFFF"/>
        <w:spacing w:after="0" w:line="240" w:lineRule="auto"/>
        <w:rPr>
          <w:rFonts w:cstheme="minorHAnsi"/>
          <w:color w:val="4472C4" w:themeColor="accent5"/>
        </w:rPr>
      </w:pPr>
      <w:r w:rsidRPr="00287FB5">
        <w:rPr>
          <w:rFonts w:cstheme="minorHAnsi"/>
          <w:color w:val="4472C4" w:themeColor="accent5"/>
        </w:rPr>
        <w:t>To grow the third sector to produce higher social value</w:t>
      </w:r>
    </w:p>
    <w:p w14:paraId="75008876" w14:textId="77777777" w:rsidR="002B4EAD" w:rsidRPr="00287FB5" w:rsidRDefault="002B4EAD" w:rsidP="007D4809">
      <w:pPr>
        <w:numPr>
          <w:ilvl w:val="0"/>
          <w:numId w:val="7"/>
        </w:numPr>
        <w:shd w:val="clear" w:color="auto" w:fill="FFFFFF"/>
        <w:spacing w:after="0" w:line="240" w:lineRule="auto"/>
        <w:rPr>
          <w:rFonts w:cstheme="minorHAnsi"/>
          <w:color w:val="4472C4" w:themeColor="accent5"/>
        </w:rPr>
      </w:pPr>
      <w:r w:rsidRPr="00287FB5">
        <w:rPr>
          <w:rFonts w:cstheme="minorHAnsi"/>
          <w:color w:val="4472C4" w:themeColor="accent5"/>
        </w:rPr>
        <w:t>To create a cultural shift toward alternative sharing economic models and community ownership</w:t>
      </w:r>
    </w:p>
    <w:p w14:paraId="308001DE" w14:textId="77777777" w:rsidR="002B4EAD" w:rsidRPr="00287FB5" w:rsidRDefault="002B4EAD" w:rsidP="007D4809">
      <w:pPr>
        <w:pStyle w:val="ListParagraph"/>
        <w:numPr>
          <w:ilvl w:val="0"/>
          <w:numId w:val="4"/>
        </w:numPr>
        <w:autoSpaceDE w:val="0"/>
        <w:autoSpaceDN w:val="0"/>
        <w:adjustRightInd w:val="0"/>
        <w:spacing w:after="0" w:line="240" w:lineRule="auto"/>
        <w:rPr>
          <w:rFonts w:cstheme="minorHAnsi"/>
          <w:color w:val="4472C4" w:themeColor="accent5"/>
        </w:rPr>
      </w:pPr>
      <w:r w:rsidRPr="00287FB5">
        <w:rPr>
          <w:rFonts w:cstheme="minorHAnsi"/>
          <w:color w:val="4472C4" w:themeColor="accent5"/>
        </w:rPr>
        <w:t xml:space="preserve">To create a social enterprise investment, infrastructure and physical legacy </w:t>
      </w:r>
    </w:p>
    <w:p w14:paraId="39D463D0" w14:textId="77777777" w:rsidR="002B4EAD" w:rsidRPr="00287FB5" w:rsidRDefault="002B4EAD" w:rsidP="002B4EAD">
      <w:pPr>
        <w:spacing w:after="0" w:line="240" w:lineRule="auto"/>
        <w:rPr>
          <w:rFonts w:cstheme="minorHAnsi"/>
          <w:color w:val="4472C4" w:themeColor="accent5"/>
        </w:rPr>
      </w:pPr>
    </w:p>
    <w:p w14:paraId="2405E4F3" w14:textId="77777777" w:rsidR="002B4EAD" w:rsidRPr="00F66975" w:rsidRDefault="002B4EAD" w:rsidP="002B4EAD">
      <w:pPr>
        <w:tabs>
          <w:tab w:val="left" w:pos="900"/>
          <w:tab w:val="left" w:pos="1080"/>
        </w:tabs>
        <w:rPr>
          <w:rFonts w:cstheme="minorHAnsi"/>
          <w:b/>
          <w:bCs/>
          <w:color w:val="4472C4" w:themeColor="accent5"/>
          <w:sz w:val="28"/>
          <w:szCs w:val="28"/>
        </w:rPr>
      </w:pPr>
      <w:r w:rsidRPr="00F66975">
        <w:rPr>
          <w:rFonts w:cstheme="minorHAnsi"/>
          <w:b/>
          <w:bCs/>
          <w:color w:val="4472C4" w:themeColor="accent5"/>
          <w:sz w:val="28"/>
          <w:szCs w:val="28"/>
        </w:rPr>
        <w:t>OBJECTIVES</w:t>
      </w:r>
    </w:p>
    <w:p w14:paraId="112D1592" w14:textId="77777777" w:rsidR="002B4EAD" w:rsidRPr="00287FB5" w:rsidRDefault="002B4EAD" w:rsidP="007D4809">
      <w:pPr>
        <w:pStyle w:val="ListParagraph"/>
        <w:numPr>
          <w:ilvl w:val="0"/>
          <w:numId w:val="6"/>
        </w:numPr>
        <w:autoSpaceDE w:val="0"/>
        <w:autoSpaceDN w:val="0"/>
        <w:adjustRightInd w:val="0"/>
        <w:spacing w:after="0" w:line="240" w:lineRule="auto"/>
        <w:rPr>
          <w:rFonts w:cstheme="minorHAnsi"/>
          <w:color w:val="4472C4" w:themeColor="accent5"/>
        </w:rPr>
      </w:pPr>
      <w:r w:rsidRPr="00287FB5">
        <w:rPr>
          <w:rFonts w:cstheme="minorHAnsi"/>
          <w:color w:val="4472C4" w:themeColor="accent5"/>
        </w:rPr>
        <w:t xml:space="preserve">To create and respond to a detailed map of assets, resources and gaps, across both areas </w:t>
      </w:r>
    </w:p>
    <w:p w14:paraId="09A14CF9" w14:textId="77777777" w:rsidR="002B4EAD" w:rsidRPr="00287FB5" w:rsidRDefault="002B4EAD" w:rsidP="007D4809">
      <w:pPr>
        <w:pStyle w:val="ListParagraph"/>
        <w:numPr>
          <w:ilvl w:val="0"/>
          <w:numId w:val="4"/>
        </w:numPr>
        <w:autoSpaceDE w:val="0"/>
        <w:autoSpaceDN w:val="0"/>
        <w:adjustRightInd w:val="0"/>
        <w:spacing w:after="0" w:line="240" w:lineRule="auto"/>
        <w:rPr>
          <w:rFonts w:cstheme="minorHAnsi"/>
          <w:color w:val="4472C4" w:themeColor="accent5"/>
        </w:rPr>
      </w:pPr>
      <w:r w:rsidRPr="00287FB5">
        <w:rPr>
          <w:rFonts w:cstheme="minorHAnsi"/>
          <w:color w:val="4472C4" w:themeColor="accent5"/>
        </w:rPr>
        <w:t>To grow the “earned income” element of third sector organisations</w:t>
      </w:r>
    </w:p>
    <w:p w14:paraId="0C129226" w14:textId="77777777" w:rsidR="002B4EAD" w:rsidRPr="00287FB5" w:rsidRDefault="002B4EAD" w:rsidP="007D4809">
      <w:pPr>
        <w:pStyle w:val="ListParagraph"/>
        <w:numPr>
          <w:ilvl w:val="0"/>
          <w:numId w:val="4"/>
        </w:numPr>
        <w:autoSpaceDE w:val="0"/>
        <w:autoSpaceDN w:val="0"/>
        <w:adjustRightInd w:val="0"/>
        <w:spacing w:after="0" w:line="240" w:lineRule="auto"/>
        <w:rPr>
          <w:rFonts w:cstheme="minorHAnsi"/>
          <w:color w:val="4472C4" w:themeColor="accent5"/>
        </w:rPr>
      </w:pPr>
      <w:r w:rsidRPr="00287FB5">
        <w:rPr>
          <w:rFonts w:cstheme="minorHAnsi"/>
          <w:color w:val="4472C4" w:themeColor="accent5"/>
        </w:rPr>
        <w:t>To grow the number of organisations that access social investment.</w:t>
      </w:r>
    </w:p>
    <w:p w14:paraId="3F7D7D4B" w14:textId="77777777" w:rsidR="002B4EAD" w:rsidRPr="00287FB5" w:rsidRDefault="002B4EAD" w:rsidP="007D4809">
      <w:pPr>
        <w:pStyle w:val="ListParagraph"/>
        <w:numPr>
          <w:ilvl w:val="0"/>
          <w:numId w:val="4"/>
        </w:numPr>
        <w:autoSpaceDE w:val="0"/>
        <w:autoSpaceDN w:val="0"/>
        <w:adjustRightInd w:val="0"/>
        <w:spacing w:after="0" w:line="240" w:lineRule="auto"/>
        <w:rPr>
          <w:rFonts w:cstheme="minorHAnsi"/>
          <w:color w:val="4472C4" w:themeColor="accent5"/>
        </w:rPr>
      </w:pPr>
      <w:r w:rsidRPr="00287FB5">
        <w:rPr>
          <w:rFonts w:cstheme="minorHAnsi"/>
          <w:color w:val="4472C4" w:themeColor="accent5"/>
        </w:rPr>
        <w:t>To create a cultural shift toward alternative sharing economic models and community ownership</w:t>
      </w:r>
    </w:p>
    <w:p w14:paraId="4C3C76A5" w14:textId="77777777" w:rsidR="002B4EAD" w:rsidRPr="00287FB5" w:rsidRDefault="002B4EAD" w:rsidP="007D4809">
      <w:pPr>
        <w:pStyle w:val="ListParagraph"/>
        <w:numPr>
          <w:ilvl w:val="0"/>
          <w:numId w:val="4"/>
        </w:numPr>
        <w:autoSpaceDE w:val="0"/>
        <w:autoSpaceDN w:val="0"/>
        <w:adjustRightInd w:val="0"/>
        <w:spacing w:after="0" w:line="240" w:lineRule="auto"/>
        <w:rPr>
          <w:rFonts w:cstheme="minorHAnsi"/>
          <w:color w:val="4472C4" w:themeColor="accent5"/>
        </w:rPr>
      </w:pPr>
      <w:r w:rsidRPr="00287FB5">
        <w:rPr>
          <w:rFonts w:cstheme="minorHAnsi"/>
          <w:color w:val="4472C4" w:themeColor="accent5"/>
        </w:rPr>
        <w:t>To build skills, knowledge and experience across both areas and beyond</w:t>
      </w:r>
    </w:p>
    <w:p w14:paraId="46A06DF6" w14:textId="77777777" w:rsidR="002B4EAD" w:rsidRPr="00287FB5" w:rsidRDefault="002B4EAD" w:rsidP="007D4809">
      <w:pPr>
        <w:pStyle w:val="ListParagraph"/>
        <w:numPr>
          <w:ilvl w:val="0"/>
          <w:numId w:val="4"/>
        </w:numPr>
        <w:autoSpaceDE w:val="0"/>
        <w:autoSpaceDN w:val="0"/>
        <w:adjustRightInd w:val="0"/>
        <w:spacing w:after="0" w:line="240" w:lineRule="auto"/>
        <w:rPr>
          <w:rFonts w:cstheme="minorHAnsi"/>
          <w:color w:val="4472C4" w:themeColor="accent5"/>
        </w:rPr>
      </w:pPr>
      <w:r w:rsidRPr="00287FB5">
        <w:rPr>
          <w:rFonts w:cstheme="minorHAnsi"/>
          <w:color w:val="4472C4" w:themeColor="accent5"/>
        </w:rPr>
        <w:t xml:space="preserve">To create a social enterprise investment, infrastructure and physical legacy </w:t>
      </w:r>
    </w:p>
    <w:p w14:paraId="13A73DED" w14:textId="77777777" w:rsidR="002B4EAD" w:rsidRPr="00287FB5" w:rsidRDefault="002B4EAD" w:rsidP="002B4EAD">
      <w:pPr>
        <w:rPr>
          <w:rFonts w:cstheme="minorHAnsi"/>
          <w:color w:val="4472C4" w:themeColor="accent5"/>
        </w:rPr>
      </w:pPr>
    </w:p>
    <w:p w14:paraId="11FF727C" w14:textId="77777777" w:rsidR="002B4EAD" w:rsidRPr="00287FB5" w:rsidRDefault="002B4EAD" w:rsidP="002B4EAD">
      <w:pPr>
        <w:rPr>
          <w:rFonts w:cstheme="minorHAnsi"/>
          <w:color w:val="4472C4" w:themeColor="accent5"/>
        </w:rPr>
      </w:pPr>
    </w:p>
    <w:p w14:paraId="0FD7BA2B" w14:textId="77777777" w:rsidR="002B4EAD" w:rsidRPr="00287FB5" w:rsidRDefault="002B4EAD" w:rsidP="002B4EAD">
      <w:pPr>
        <w:rPr>
          <w:rFonts w:cstheme="minorHAnsi"/>
          <w:color w:val="4472C4" w:themeColor="accent5"/>
        </w:rPr>
      </w:pPr>
    </w:p>
    <w:p w14:paraId="620DC329" w14:textId="77777777" w:rsidR="002B4EAD" w:rsidRPr="00287FB5" w:rsidRDefault="002B4EAD" w:rsidP="002B4EAD">
      <w:pPr>
        <w:rPr>
          <w:rFonts w:cstheme="minorHAnsi"/>
          <w:color w:val="4472C4" w:themeColor="accent5"/>
        </w:rPr>
      </w:pPr>
    </w:p>
    <w:p w14:paraId="4504D6EF" w14:textId="77777777" w:rsidR="002B4EAD" w:rsidRDefault="002B4EAD" w:rsidP="002B4EAD">
      <w:pPr>
        <w:rPr>
          <w:rFonts w:cstheme="minorHAnsi"/>
          <w:color w:val="4472C4" w:themeColor="accent5"/>
        </w:rPr>
      </w:pPr>
    </w:p>
    <w:p w14:paraId="65B65CE6" w14:textId="77777777" w:rsidR="002B4EAD" w:rsidRDefault="002B4EAD" w:rsidP="002B4EAD">
      <w:pPr>
        <w:rPr>
          <w:rFonts w:cstheme="minorHAnsi"/>
          <w:color w:val="4472C4" w:themeColor="accent5"/>
        </w:rPr>
      </w:pPr>
    </w:p>
    <w:p w14:paraId="6A027C98" w14:textId="77777777" w:rsidR="00267F72" w:rsidRDefault="00267F72">
      <w:pPr>
        <w:rPr>
          <w:rFonts w:cstheme="minorHAnsi"/>
          <w:b/>
          <w:color w:val="4472C4" w:themeColor="accent5"/>
          <w:sz w:val="28"/>
          <w:szCs w:val="28"/>
          <w:u w:val="single"/>
        </w:rPr>
      </w:pPr>
      <w:r>
        <w:rPr>
          <w:rFonts w:cstheme="minorHAnsi"/>
          <w:b/>
          <w:color w:val="4472C4" w:themeColor="accent5"/>
          <w:sz w:val="28"/>
          <w:szCs w:val="28"/>
          <w:u w:val="single"/>
        </w:rPr>
        <w:br w:type="page"/>
      </w:r>
    </w:p>
    <w:p w14:paraId="31488C71" w14:textId="590909A9" w:rsidR="005D6BFD" w:rsidRPr="00AD742E" w:rsidRDefault="00A46B70" w:rsidP="000426EA">
      <w:pPr>
        <w:spacing w:after="0" w:line="360" w:lineRule="auto"/>
        <w:jc w:val="both"/>
        <w:rPr>
          <w:rFonts w:cstheme="minorHAnsi"/>
          <w:b/>
          <w:color w:val="4472C4" w:themeColor="accent5"/>
          <w:sz w:val="36"/>
        </w:rPr>
      </w:pPr>
      <w:r w:rsidRPr="00AD742E">
        <w:rPr>
          <w:rFonts w:cstheme="minorHAnsi"/>
          <w:b/>
          <w:color w:val="4472C4" w:themeColor="accent5"/>
          <w:sz w:val="36"/>
        </w:rPr>
        <w:lastRenderedPageBreak/>
        <w:t>Contract opportunity information &amp; requirements</w:t>
      </w:r>
    </w:p>
    <w:p w14:paraId="15AC5462" w14:textId="3C18E165" w:rsidR="005D6BFD" w:rsidRPr="000426EA" w:rsidRDefault="00296117" w:rsidP="000426EA">
      <w:pPr>
        <w:spacing w:after="0" w:line="360" w:lineRule="auto"/>
        <w:jc w:val="both"/>
        <w:rPr>
          <w:rFonts w:cstheme="minorHAnsi"/>
          <w:color w:val="4472C4" w:themeColor="accent5"/>
        </w:rPr>
      </w:pPr>
      <w:r w:rsidRPr="000426EA">
        <w:rPr>
          <w:rFonts w:cstheme="minorHAnsi"/>
          <w:b/>
          <w:color w:val="4472C4" w:themeColor="accent5"/>
        </w:rPr>
        <w:t>Job Title:</w:t>
      </w:r>
      <w:r w:rsidRPr="000426EA">
        <w:rPr>
          <w:rFonts w:cstheme="minorHAnsi"/>
          <w:b/>
          <w:color w:val="4472C4" w:themeColor="accent5"/>
        </w:rPr>
        <w:tab/>
      </w:r>
      <w:r w:rsidRPr="000426EA">
        <w:rPr>
          <w:rFonts w:cstheme="minorHAnsi"/>
          <w:b/>
          <w:color w:val="4472C4" w:themeColor="accent5"/>
        </w:rPr>
        <w:tab/>
      </w:r>
      <w:r w:rsidR="0066293A">
        <w:rPr>
          <w:rFonts w:cstheme="minorHAnsi"/>
          <w:b/>
          <w:color w:val="4472C4" w:themeColor="accent5"/>
        </w:rPr>
        <w:t xml:space="preserve">LARCH </w:t>
      </w:r>
      <w:r w:rsidR="00A46B70">
        <w:rPr>
          <w:rFonts w:cstheme="minorHAnsi"/>
          <w:b/>
          <w:color w:val="4472C4" w:themeColor="accent5"/>
        </w:rPr>
        <w:t>Interim Project Officer</w:t>
      </w:r>
    </w:p>
    <w:p w14:paraId="0F2DEF2C" w14:textId="08FB010E" w:rsidR="005D6BFD" w:rsidRDefault="005D6BFD" w:rsidP="000426EA">
      <w:pPr>
        <w:spacing w:after="0" w:line="360" w:lineRule="auto"/>
        <w:jc w:val="both"/>
        <w:rPr>
          <w:rFonts w:cstheme="minorHAnsi"/>
          <w:color w:val="4472C4" w:themeColor="accent5"/>
        </w:rPr>
      </w:pPr>
      <w:r w:rsidRPr="000426EA">
        <w:rPr>
          <w:rFonts w:cstheme="minorHAnsi"/>
          <w:b/>
          <w:color w:val="4472C4" w:themeColor="accent5"/>
        </w:rPr>
        <w:t>Hours Worked</w:t>
      </w:r>
      <w:r w:rsidR="00296117" w:rsidRPr="000426EA">
        <w:rPr>
          <w:rFonts w:cstheme="minorHAnsi"/>
          <w:b/>
          <w:color w:val="4472C4" w:themeColor="accent5"/>
        </w:rPr>
        <w:t>:</w:t>
      </w:r>
      <w:r w:rsidR="00296117" w:rsidRPr="000426EA">
        <w:rPr>
          <w:rFonts w:cstheme="minorHAnsi"/>
          <w:b/>
          <w:color w:val="4472C4" w:themeColor="accent5"/>
        </w:rPr>
        <w:tab/>
      </w:r>
      <w:r w:rsidR="000426EA">
        <w:rPr>
          <w:rFonts w:cstheme="minorHAnsi"/>
          <w:b/>
          <w:color w:val="4472C4" w:themeColor="accent5"/>
        </w:rPr>
        <w:tab/>
      </w:r>
      <w:r w:rsidR="00A46B70">
        <w:rPr>
          <w:rFonts w:cstheme="minorHAnsi"/>
          <w:b/>
          <w:color w:val="4472C4" w:themeColor="accent5"/>
        </w:rPr>
        <w:t xml:space="preserve">2 days </w:t>
      </w:r>
      <w:r w:rsidR="00645E38">
        <w:rPr>
          <w:rFonts w:cstheme="minorHAnsi"/>
          <w:b/>
          <w:color w:val="4472C4" w:themeColor="accent5"/>
        </w:rPr>
        <w:t xml:space="preserve">(15 hours) </w:t>
      </w:r>
      <w:r w:rsidR="00A46B70">
        <w:rPr>
          <w:rFonts w:cstheme="minorHAnsi"/>
          <w:b/>
          <w:color w:val="4472C4" w:themeColor="accent5"/>
        </w:rPr>
        <w:t xml:space="preserve">per week </w:t>
      </w:r>
      <w:r w:rsidR="0090148A" w:rsidRPr="000426EA">
        <w:rPr>
          <w:rFonts w:cstheme="minorHAnsi"/>
          <w:color w:val="4472C4" w:themeColor="accent5"/>
        </w:rPr>
        <w:t xml:space="preserve">  </w:t>
      </w:r>
    </w:p>
    <w:p w14:paraId="77C26029" w14:textId="300BC8DB" w:rsidR="00117099" w:rsidRPr="00117099" w:rsidRDefault="00117099" w:rsidP="000426EA">
      <w:pPr>
        <w:spacing w:after="0" w:line="360" w:lineRule="auto"/>
        <w:jc w:val="both"/>
        <w:rPr>
          <w:rFonts w:cstheme="minorHAnsi"/>
          <w:b/>
          <w:bCs/>
          <w:color w:val="4472C4" w:themeColor="accent5"/>
        </w:rPr>
      </w:pPr>
      <w:r w:rsidRPr="00117099">
        <w:rPr>
          <w:rFonts w:cstheme="minorHAnsi"/>
          <w:b/>
          <w:bCs/>
          <w:color w:val="4472C4" w:themeColor="accent5"/>
        </w:rPr>
        <w:t xml:space="preserve">Contract: </w:t>
      </w:r>
      <w:r w:rsidRPr="00117099">
        <w:rPr>
          <w:rFonts w:cstheme="minorHAnsi"/>
          <w:b/>
          <w:bCs/>
          <w:color w:val="4472C4" w:themeColor="accent5"/>
        </w:rPr>
        <w:tab/>
      </w:r>
      <w:r w:rsidRPr="00117099">
        <w:rPr>
          <w:rFonts w:cstheme="minorHAnsi"/>
          <w:b/>
          <w:bCs/>
          <w:color w:val="4472C4" w:themeColor="accent5"/>
        </w:rPr>
        <w:tab/>
      </w:r>
      <w:r w:rsidR="00645E38">
        <w:rPr>
          <w:rFonts w:cstheme="minorHAnsi"/>
          <w:b/>
          <w:bCs/>
          <w:color w:val="4472C4" w:themeColor="accent5"/>
        </w:rPr>
        <w:t>Short term – initially October- December 2021 (to be kept under review)</w:t>
      </w:r>
    </w:p>
    <w:p w14:paraId="76196BC4" w14:textId="1ADB2AA2" w:rsidR="005D6BFD" w:rsidRPr="000426EA" w:rsidRDefault="005D6BFD" w:rsidP="000426EA">
      <w:pPr>
        <w:spacing w:after="0" w:line="360" w:lineRule="auto"/>
        <w:jc w:val="both"/>
        <w:rPr>
          <w:rFonts w:cstheme="minorHAnsi"/>
          <w:color w:val="4472C4" w:themeColor="accent5"/>
        </w:rPr>
      </w:pPr>
      <w:r w:rsidRPr="000426EA">
        <w:rPr>
          <w:rFonts w:cstheme="minorHAnsi"/>
          <w:b/>
          <w:color w:val="4472C4" w:themeColor="accent5"/>
        </w:rPr>
        <w:t>Responsible to</w:t>
      </w:r>
      <w:r w:rsidR="00296117" w:rsidRPr="000426EA">
        <w:rPr>
          <w:rFonts w:cstheme="minorHAnsi"/>
          <w:b/>
          <w:color w:val="4472C4" w:themeColor="accent5"/>
        </w:rPr>
        <w:t>:</w:t>
      </w:r>
      <w:r w:rsidR="00296117" w:rsidRPr="000426EA">
        <w:rPr>
          <w:rFonts w:cstheme="minorHAnsi"/>
          <w:b/>
          <w:color w:val="4472C4" w:themeColor="accent5"/>
        </w:rPr>
        <w:tab/>
      </w:r>
      <w:r w:rsidR="000426EA">
        <w:rPr>
          <w:rFonts w:cstheme="minorHAnsi"/>
          <w:b/>
          <w:color w:val="4472C4" w:themeColor="accent5"/>
        </w:rPr>
        <w:tab/>
      </w:r>
      <w:r w:rsidR="00DD4B0D">
        <w:rPr>
          <w:rFonts w:cstheme="minorHAnsi"/>
          <w:b/>
          <w:color w:val="4472C4" w:themeColor="accent5"/>
        </w:rPr>
        <w:t>VONNE CEO and LARCH Management Board</w:t>
      </w:r>
    </w:p>
    <w:p w14:paraId="484834F7" w14:textId="77777777" w:rsidR="005D6BFD" w:rsidRPr="000426EA" w:rsidRDefault="005D6BFD" w:rsidP="000426EA">
      <w:pPr>
        <w:spacing w:after="0" w:line="360" w:lineRule="auto"/>
        <w:jc w:val="both"/>
        <w:rPr>
          <w:rFonts w:cstheme="minorHAnsi"/>
          <w:color w:val="4472C4" w:themeColor="accent5"/>
        </w:rPr>
      </w:pPr>
    </w:p>
    <w:p w14:paraId="047CE94E" w14:textId="77777777" w:rsidR="00E67D48" w:rsidRDefault="00E67D48" w:rsidP="009F4C15">
      <w:pPr>
        <w:spacing w:after="0" w:line="276" w:lineRule="auto"/>
        <w:jc w:val="both"/>
        <w:rPr>
          <w:rFonts w:cstheme="minorHAnsi"/>
          <w:color w:val="4472C4" w:themeColor="accent5"/>
        </w:rPr>
      </w:pPr>
      <w:r w:rsidRPr="00DD56F1">
        <w:rPr>
          <w:rFonts w:cstheme="minorHAnsi"/>
          <w:b/>
          <w:bCs/>
          <w:color w:val="4472C4" w:themeColor="accent5"/>
          <w:sz w:val="24"/>
          <w:szCs w:val="24"/>
        </w:rPr>
        <w:t>KEY TASKS:</w:t>
      </w:r>
      <w:r>
        <w:rPr>
          <w:rFonts w:cstheme="minorHAnsi"/>
          <w:b/>
          <w:bCs/>
          <w:color w:val="4472C4" w:themeColor="accent5"/>
        </w:rPr>
        <w:t xml:space="preserve"> </w:t>
      </w:r>
    </w:p>
    <w:p w14:paraId="34E65CA5" w14:textId="77777777" w:rsidR="00E67D48" w:rsidRDefault="00E67D48" w:rsidP="009F4C15">
      <w:pPr>
        <w:spacing w:after="0" w:line="276" w:lineRule="auto"/>
        <w:ind w:left="360"/>
        <w:jc w:val="both"/>
        <w:rPr>
          <w:rFonts w:cstheme="minorHAnsi"/>
          <w:color w:val="4472C4" w:themeColor="accent5"/>
        </w:rPr>
      </w:pPr>
    </w:p>
    <w:p w14:paraId="58D473AC" w14:textId="54654131" w:rsidR="009D24EC" w:rsidRPr="009D24EC" w:rsidRDefault="009C10B5" w:rsidP="007D4809">
      <w:pPr>
        <w:pStyle w:val="ListParagraph"/>
        <w:numPr>
          <w:ilvl w:val="0"/>
          <w:numId w:val="2"/>
        </w:numPr>
        <w:spacing w:after="0" w:line="276" w:lineRule="auto"/>
        <w:jc w:val="both"/>
        <w:rPr>
          <w:rFonts w:cstheme="minorHAnsi"/>
          <w:color w:val="4472C4" w:themeColor="accent5"/>
        </w:rPr>
      </w:pPr>
      <w:r>
        <w:rPr>
          <w:rFonts w:cstheme="minorHAnsi"/>
          <w:color w:val="4472C4" w:themeColor="accent5"/>
        </w:rPr>
        <w:t>Support the LARCH Partnership to operationalise the LARCH enterprise development</w:t>
      </w:r>
      <w:r w:rsidR="00F44329">
        <w:rPr>
          <w:rFonts w:cstheme="minorHAnsi"/>
          <w:color w:val="4472C4" w:themeColor="accent5"/>
        </w:rPr>
        <w:t xml:space="preserve"> plan through the establishment of </w:t>
      </w:r>
      <w:r w:rsidR="00ED2183">
        <w:rPr>
          <w:rFonts w:cstheme="minorHAnsi"/>
          <w:color w:val="4472C4" w:themeColor="accent5"/>
        </w:rPr>
        <w:t>structures, processes</w:t>
      </w:r>
      <w:r w:rsidR="00F45EF5">
        <w:rPr>
          <w:rFonts w:cstheme="minorHAnsi"/>
          <w:color w:val="4472C4" w:themeColor="accent5"/>
        </w:rPr>
        <w:t xml:space="preserve"> and systems.</w:t>
      </w:r>
      <w:r w:rsidR="005C1E64">
        <w:rPr>
          <w:rFonts w:cstheme="minorHAnsi"/>
          <w:color w:val="4472C4" w:themeColor="accent5"/>
        </w:rPr>
        <w:t xml:space="preserve">  </w:t>
      </w:r>
    </w:p>
    <w:p w14:paraId="4C141FCD" w14:textId="77777777" w:rsidR="0001213E" w:rsidRPr="001A1F41" w:rsidRDefault="0001213E" w:rsidP="009F4C15">
      <w:pPr>
        <w:spacing w:after="0" w:line="276" w:lineRule="auto"/>
        <w:jc w:val="both"/>
        <w:rPr>
          <w:rFonts w:cstheme="minorHAnsi"/>
          <w:color w:val="4472C4" w:themeColor="accent5"/>
        </w:rPr>
      </w:pPr>
    </w:p>
    <w:p w14:paraId="2D1EFACF" w14:textId="5FC469A3" w:rsidR="0001213E" w:rsidRDefault="0001213E" w:rsidP="007D4809">
      <w:pPr>
        <w:pStyle w:val="ListParagraph"/>
        <w:numPr>
          <w:ilvl w:val="0"/>
          <w:numId w:val="2"/>
        </w:numPr>
        <w:spacing w:after="0" w:line="276" w:lineRule="auto"/>
        <w:jc w:val="both"/>
        <w:rPr>
          <w:rFonts w:cstheme="minorHAnsi"/>
          <w:color w:val="4472C4" w:themeColor="accent5"/>
        </w:rPr>
      </w:pPr>
      <w:r>
        <w:rPr>
          <w:rFonts w:cstheme="minorHAnsi"/>
          <w:color w:val="4472C4" w:themeColor="accent5"/>
        </w:rPr>
        <w:t>Support the establishment and ongoing coordination of the elements of the partnership structure</w:t>
      </w:r>
      <w:r w:rsidR="009D24EC">
        <w:rPr>
          <w:rFonts w:cstheme="minorHAnsi"/>
          <w:color w:val="4472C4" w:themeColor="accent5"/>
        </w:rPr>
        <w:t xml:space="preserve"> – Programme Management Board, Areas Panel, </w:t>
      </w:r>
      <w:r w:rsidR="001A1F41">
        <w:rPr>
          <w:rFonts w:cstheme="minorHAnsi"/>
          <w:color w:val="4472C4" w:themeColor="accent5"/>
        </w:rPr>
        <w:t xml:space="preserve">Review Panels, </w:t>
      </w:r>
      <w:r w:rsidR="003D4CAA">
        <w:rPr>
          <w:rFonts w:cstheme="minorHAnsi"/>
          <w:color w:val="4472C4" w:themeColor="accent5"/>
        </w:rPr>
        <w:t>Hunter Gatherer Groups, Challenge Groups and the Community Enterprise Forum</w:t>
      </w:r>
      <w:r w:rsidR="001A1F41">
        <w:rPr>
          <w:rFonts w:cstheme="minorHAnsi"/>
          <w:color w:val="4472C4" w:themeColor="accent5"/>
        </w:rPr>
        <w:t>.</w:t>
      </w:r>
    </w:p>
    <w:p w14:paraId="7AD6FB2F" w14:textId="77777777" w:rsidR="001A1F41" w:rsidRPr="004B460B" w:rsidRDefault="001A1F41" w:rsidP="009F4C15">
      <w:pPr>
        <w:pStyle w:val="ListParagraph"/>
        <w:spacing w:line="276" w:lineRule="auto"/>
        <w:rPr>
          <w:rFonts w:cstheme="minorHAnsi"/>
          <w:color w:val="4472C4" w:themeColor="accent5"/>
        </w:rPr>
      </w:pPr>
    </w:p>
    <w:p w14:paraId="246F2AC5" w14:textId="2F994A99" w:rsidR="001A1F41" w:rsidRDefault="001A1F41" w:rsidP="007D4809">
      <w:pPr>
        <w:pStyle w:val="ListParagraph"/>
        <w:numPr>
          <w:ilvl w:val="0"/>
          <w:numId w:val="2"/>
        </w:numPr>
        <w:spacing w:after="0" w:line="276" w:lineRule="auto"/>
        <w:jc w:val="both"/>
        <w:rPr>
          <w:rFonts w:cstheme="minorHAnsi"/>
          <w:color w:val="4472C4" w:themeColor="accent5"/>
        </w:rPr>
      </w:pPr>
      <w:r>
        <w:rPr>
          <w:rFonts w:cstheme="minorHAnsi"/>
          <w:color w:val="4472C4" w:themeColor="accent5"/>
        </w:rPr>
        <w:t>To prepare reports and paper</w:t>
      </w:r>
      <w:r w:rsidR="00645E38">
        <w:rPr>
          <w:rFonts w:cstheme="minorHAnsi"/>
          <w:color w:val="4472C4" w:themeColor="accent5"/>
        </w:rPr>
        <w:t>s</w:t>
      </w:r>
      <w:r>
        <w:rPr>
          <w:rFonts w:cstheme="minorHAnsi"/>
          <w:color w:val="4472C4" w:themeColor="accent5"/>
        </w:rPr>
        <w:t xml:space="preserve"> and provide secretarial support to the LARCH Partnership Management Board, Area Panels, Review Panels and other LARCH groups/ mechanisms as required.</w:t>
      </w:r>
    </w:p>
    <w:p w14:paraId="32B3297A" w14:textId="64EE2C2F" w:rsidR="001A1F41" w:rsidRDefault="001A1F41" w:rsidP="009F4C15">
      <w:pPr>
        <w:spacing w:after="0" w:line="276" w:lineRule="auto"/>
        <w:jc w:val="both"/>
        <w:rPr>
          <w:rFonts w:cstheme="minorHAnsi"/>
          <w:color w:val="4472C4" w:themeColor="accent5"/>
        </w:rPr>
      </w:pPr>
    </w:p>
    <w:p w14:paraId="5A81A55F" w14:textId="5D5402A2" w:rsidR="00691ABF" w:rsidRDefault="0003642F" w:rsidP="007D4809">
      <w:pPr>
        <w:pStyle w:val="ListParagraph"/>
        <w:numPr>
          <w:ilvl w:val="0"/>
          <w:numId w:val="2"/>
        </w:numPr>
        <w:spacing w:after="0" w:line="276" w:lineRule="auto"/>
        <w:jc w:val="both"/>
        <w:rPr>
          <w:rFonts w:cstheme="minorHAnsi"/>
          <w:color w:val="4472C4" w:themeColor="accent5"/>
        </w:rPr>
      </w:pPr>
      <w:r>
        <w:rPr>
          <w:rFonts w:cstheme="minorHAnsi"/>
          <w:color w:val="4472C4" w:themeColor="accent5"/>
        </w:rPr>
        <w:t xml:space="preserve">Working closely with key programme delivery partners including the Tees Valley Community Foundation (grants administrator partner) and Key Fund (blended finance social investment partner) </w:t>
      </w:r>
      <w:r w:rsidR="00494955">
        <w:rPr>
          <w:rFonts w:cstheme="minorHAnsi"/>
          <w:color w:val="4472C4" w:themeColor="accent5"/>
        </w:rPr>
        <w:t xml:space="preserve">on </w:t>
      </w:r>
      <w:r w:rsidR="001E4399">
        <w:rPr>
          <w:rFonts w:cstheme="minorHAnsi"/>
          <w:color w:val="4472C4" w:themeColor="accent5"/>
        </w:rPr>
        <w:t>programme delivery and development</w:t>
      </w:r>
      <w:r w:rsidR="00A35F39">
        <w:rPr>
          <w:rFonts w:cstheme="minorHAnsi"/>
          <w:color w:val="4472C4" w:themeColor="accent5"/>
        </w:rPr>
        <w:t xml:space="preserve"> and </w:t>
      </w:r>
      <w:r w:rsidR="001E4399">
        <w:rPr>
          <w:rFonts w:cstheme="minorHAnsi"/>
          <w:color w:val="4472C4" w:themeColor="accent5"/>
        </w:rPr>
        <w:t>monitoring, learning and evaluation</w:t>
      </w:r>
      <w:r w:rsidR="00A35F39">
        <w:rPr>
          <w:rFonts w:cstheme="minorHAnsi"/>
          <w:color w:val="4472C4" w:themeColor="accent5"/>
        </w:rPr>
        <w:t>.</w:t>
      </w:r>
    </w:p>
    <w:p w14:paraId="108156D4" w14:textId="77777777" w:rsidR="00A35F39" w:rsidRDefault="00A35F39" w:rsidP="009F4C15">
      <w:pPr>
        <w:pStyle w:val="NormalWeb"/>
        <w:spacing w:before="0" w:beforeAutospacing="0" w:after="0" w:afterAutospacing="0" w:line="276" w:lineRule="auto"/>
        <w:ind w:left="360"/>
        <w:jc w:val="both"/>
        <w:rPr>
          <w:rFonts w:asciiTheme="minorHAnsi" w:eastAsiaTheme="minorHAnsi" w:hAnsiTheme="minorHAnsi" w:cstheme="minorHAnsi"/>
          <w:color w:val="4472C4" w:themeColor="accent5"/>
          <w:sz w:val="22"/>
          <w:szCs w:val="22"/>
          <w:lang w:eastAsia="en-US"/>
        </w:rPr>
      </w:pPr>
    </w:p>
    <w:p w14:paraId="6FA0564D" w14:textId="4DF1F343" w:rsidR="009C598D" w:rsidRDefault="00645E38" w:rsidP="007D4809">
      <w:pPr>
        <w:pStyle w:val="NormalWeb"/>
        <w:numPr>
          <w:ilvl w:val="0"/>
          <w:numId w:val="2"/>
        </w:numPr>
        <w:spacing w:before="0" w:beforeAutospacing="0" w:after="0" w:afterAutospacing="0" w:line="276" w:lineRule="auto"/>
        <w:jc w:val="both"/>
        <w:rPr>
          <w:rFonts w:asciiTheme="minorHAnsi" w:eastAsiaTheme="minorHAnsi" w:hAnsiTheme="minorHAnsi" w:cstheme="minorHAnsi"/>
          <w:color w:val="4472C4" w:themeColor="accent5"/>
          <w:sz w:val="22"/>
          <w:szCs w:val="22"/>
          <w:lang w:eastAsia="en-US"/>
        </w:rPr>
      </w:pPr>
      <w:r>
        <w:rPr>
          <w:rFonts w:asciiTheme="minorHAnsi" w:eastAsiaTheme="minorHAnsi" w:hAnsiTheme="minorHAnsi" w:cstheme="minorHAnsi"/>
          <w:color w:val="4472C4" w:themeColor="accent5"/>
          <w:sz w:val="22"/>
          <w:szCs w:val="22"/>
          <w:lang w:eastAsia="en-US"/>
        </w:rPr>
        <w:t>To begin to operationalise the</w:t>
      </w:r>
      <w:r w:rsidR="007348F1">
        <w:rPr>
          <w:rFonts w:asciiTheme="minorHAnsi" w:eastAsiaTheme="minorHAnsi" w:hAnsiTheme="minorHAnsi" w:cstheme="minorHAnsi"/>
          <w:color w:val="4472C4" w:themeColor="accent5"/>
          <w:sz w:val="22"/>
          <w:szCs w:val="22"/>
          <w:lang w:eastAsia="en-US"/>
        </w:rPr>
        <w:t xml:space="preserve"> learning and evaluation plan across the LARCH partnership.</w:t>
      </w:r>
      <w:r w:rsidR="002E52FE">
        <w:rPr>
          <w:rFonts w:asciiTheme="minorHAnsi" w:eastAsiaTheme="minorHAnsi" w:hAnsiTheme="minorHAnsi" w:cstheme="minorHAnsi"/>
          <w:color w:val="4472C4" w:themeColor="accent5"/>
          <w:sz w:val="22"/>
          <w:szCs w:val="22"/>
          <w:lang w:eastAsia="en-US"/>
        </w:rPr>
        <w:t xml:space="preserve"> To </w:t>
      </w:r>
      <w:r>
        <w:rPr>
          <w:rFonts w:asciiTheme="minorHAnsi" w:eastAsiaTheme="minorHAnsi" w:hAnsiTheme="minorHAnsi" w:cstheme="minorHAnsi"/>
          <w:color w:val="4472C4" w:themeColor="accent5"/>
          <w:sz w:val="22"/>
          <w:szCs w:val="22"/>
          <w:lang w:eastAsia="en-US"/>
        </w:rPr>
        <w:t xml:space="preserve">set up systems and processes for the </w:t>
      </w:r>
      <w:r w:rsidR="002E52FE">
        <w:rPr>
          <w:rFonts w:asciiTheme="minorHAnsi" w:eastAsiaTheme="minorHAnsi" w:hAnsiTheme="minorHAnsi" w:cstheme="minorHAnsi"/>
          <w:color w:val="4472C4" w:themeColor="accent5"/>
          <w:sz w:val="22"/>
          <w:szCs w:val="22"/>
          <w:lang w:eastAsia="en-US"/>
        </w:rPr>
        <w:t>coordinat</w:t>
      </w:r>
      <w:r>
        <w:rPr>
          <w:rFonts w:asciiTheme="minorHAnsi" w:eastAsiaTheme="minorHAnsi" w:hAnsiTheme="minorHAnsi" w:cstheme="minorHAnsi"/>
          <w:color w:val="4472C4" w:themeColor="accent5"/>
          <w:sz w:val="22"/>
          <w:szCs w:val="22"/>
          <w:lang w:eastAsia="en-US"/>
        </w:rPr>
        <w:t>ion</w:t>
      </w:r>
      <w:r w:rsidR="002E52FE">
        <w:rPr>
          <w:rFonts w:asciiTheme="minorHAnsi" w:eastAsiaTheme="minorHAnsi" w:hAnsiTheme="minorHAnsi" w:cstheme="minorHAnsi"/>
          <w:color w:val="4472C4" w:themeColor="accent5"/>
          <w:sz w:val="22"/>
          <w:szCs w:val="22"/>
          <w:lang w:eastAsia="en-US"/>
        </w:rPr>
        <w:t xml:space="preserve"> and collat</w:t>
      </w:r>
      <w:r>
        <w:rPr>
          <w:rFonts w:asciiTheme="minorHAnsi" w:eastAsiaTheme="minorHAnsi" w:hAnsiTheme="minorHAnsi" w:cstheme="minorHAnsi"/>
          <w:color w:val="4472C4" w:themeColor="accent5"/>
          <w:sz w:val="22"/>
          <w:szCs w:val="22"/>
          <w:lang w:eastAsia="en-US"/>
        </w:rPr>
        <w:t>ion of</w:t>
      </w:r>
      <w:r w:rsidR="002E52FE">
        <w:rPr>
          <w:rFonts w:asciiTheme="minorHAnsi" w:eastAsiaTheme="minorHAnsi" w:hAnsiTheme="minorHAnsi" w:cstheme="minorHAnsi"/>
          <w:color w:val="4472C4" w:themeColor="accent5"/>
          <w:sz w:val="22"/>
          <w:szCs w:val="22"/>
          <w:lang w:eastAsia="en-US"/>
        </w:rPr>
        <w:t xml:space="preserve"> regular monitor</w:t>
      </w:r>
      <w:r w:rsidR="00085EDF">
        <w:rPr>
          <w:rFonts w:asciiTheme="minorHAnsi" w:eastAsiaTheme="minorHAnsi" w:hAnsiTheme="minorHAnsi" w:cstheme="minorHAnsi"/>
          <w:color w:val="4472C4" w:themeColor="accent5"/>
          <w:sz w:val="22"/>
          <w:szCs w:val="22"/>
          <w:lang w:eastAsia="en-US"/>
        </w:rPr>
        <w:t>ing information as required, examining and interpreting financial, output and outcomes information.</w:t>
      </w:r>
    </w:p>
    <w:p w14:paraId="6A41793D" w14:textId="77777777" w:rsidR="006A6004" w:rsidRDefault="006A6004" w:rsidP="009F4C15">
      <w:pPr>
        <w:pStyle w:val="ListParagraph"/>
        <w:spacing w:line="276" w:lineRule="auto"/>
        <w:rPr>
          <w:rFonts w:cstheme="minorHAnsi"/>
          <w:color w:val="4472C4" w:themeColor="accent5"/>
        </w:rPr>
      </w:pPr>
    </w:p>
    <w:p w14:paraId="02F15341" w14:textId="03297E99" w:rsidR="002D6D0B" w:rsidRDefault="00645E38" w:rsidP="007D4809">
      <w:pPr>
        <w:pStyle w:val="NormalWeb"/>
        <w:numPr>
          <w:ilvl w:val="0"/>
          <w:numId w:val="2"/>
        </w:numPr>
        <w:spacing w:before="0" w:beforeAutospacing="0" w:after="0" w:afterAutospacing="0" w:line="276" w:lineRule="auto"/>
        <w:jc w:val="both"/>
        <w:rPr>
          <w:rFonts w:asciiTheme="minorHAnsi" w:eastAsiaTheme="minorHAnsi" w:hAnsiTheme="minorHAnsi" w:cstheme="minorHAnsi"/>
          <w:color w:val="4472C4" w:themeColor="accent5"/>
          <w:sz w:val="22"/>
          <w:szCs w:val="22"/>
          <w:lang w:eastAsia="en-US"/>
        </w:rPr>
      </w:pPr>
      <w:r>
        <w:rPr>
          <w:rFonts w:asciiTheme="minorHAnsi" w:eastAsiaTheme="minorHAnsi" w:hAnsiTheme="minorHAnsi" w:cstheme="minorHAnsi"/>
          <w:color w:val="4472C4" w:themeColor="accent5"/>
          <w:sz w:val="22"/>
          <w:szCs w:val="22"/>
          <w:lang w:eastAsia="en-US"/>
        </w:rPr>
        <w:t>Establish</w:t>
      </w:r>
      <w:r w:rsidR="00CF2395">
        <w:rPr>
          <w:rFonts w:asciiTheme="minorHAnsi" w:eastAsiaTheme="minorHAnsi" w:hAnsiTheme="minorHAnsi" w:cstheme="minorHAnsi"/>
          <w:color w:val="4472C4" w:themeColor="accent5"/>
          <w:sz w:val="22"/>
          <w:szCs w:val="22"/>
          <w:lang w:eastAsia="en-US"/>
        </w:rPr>
        <w:t xml:space="preserve"> communications and engagement/promotional activities </w:t>
      </w:r>
      <w:r w:rsidR="00E86072">
        <w:rPr>
          <w:rFonts w:asciiTheme="minorHAnsi" w:eastAsiaTheme="minorHAnsi" w:hAnsiTheme="minorHAnsi" w:cstheme="minorHAnsi"/>
          <w:color w:val="4472C4" w:themeColor="accent5"/>
          <w:sz w:val="22"/>
          <w:szCs w:val="22"/>
          <w:lang w:eastAsia="en-US"/>
        </w:rPr>
        <w:t xml:space="preserve">for </w:t>
      </w:r>
      <w:r w:rsidR="00CF2395">
        <w:rPr>
          <w:rFonts w:asciiTheme="minorHAnsi" w:eastAsiaTheme="minorHAnsi" w:hAnsiTheme="minorHAnsi" w:cstheme="minorHAnsi"/>
          <w:color w:val="4472C4" w:themeColor="accent5"/>
          <w:sz w:val="22"/>
          <w:szCs w:val="22"/>
          <w:lang w:eastAsia="en-US"/>
        </w:rPr>
        <w:t xml:space="preserve">LARCH through </w:t>
      </w:r>
      <w:r w:rsidR="0085037E">
        <w:rPr>
          <w:rFonts w:asciiTheme="minorHAnsi" w:eastAsiaTheme="minorHAnsi" w:hAnsiTheme="minorHAnsi" w:cstheme="minorHAnsi"/>
          <w:color w:val="4472C4" w:themeColor="accent5"/>
          <w:sz w:val="22"/>
          <w:szCs w:val="22"/>
          <w:lang w:eastAsia="en-US"/>
        </w:rPr>
        <w:t xml:space="preserve">overseeing the establishment of a LARCH </w:t>
      </w:r>
      <w:r w:rsidR="00CF2395">
        <w:rPr>
          <w:rFonts w:asciiTheme="minorHAnsi" w:eastAsiaTheme="minorHAnsi" w:hAnsiTheme="minorHAnsi" w:cstheme="minorHAnsi"/>
          <w:color w:val="4472C4" w:themeColor="accent5"/>
          <w:sz w:val="22"/>
          <w:szCs w:val="22"/>
          <w:lang w:eastAsia="en-US"/>
        </w:rPr>
        <w:t>website</w:t>
      </w:r>
      <w:r w:rsidR="0085037E">
        <w:rPr>
          <w:rFonts w:asciiTheme="minorHAnsi" w:eastAsiaTheme="minorHAnsi" w:hAnsiTheme="minorHAnsi" w:cstheme="minorHAnsi"/>
          <w:color w:val="4472C4" w:themeColor="accent5"/>
          <w:sz w:val="22"/>
          <w:szCs w:val="22"/>
          <w:lang w:eastAsia="en-US"/>
        </w:rPr>
        <w:t>, ebulletins, social media accounts and promotional materials</w:t>
      </w:r>
      <w:r w:rsidR="00E86072">
        <w:rPr>
          <w:rFonts w:asciiTheme="minorHAnsi" w:eastAsiaTheme="minorHAnsi" w:hAnsiTheme="minorHAnsi" w:cstheme="minorHAnsi"/>
          <w:color w:val="4472C4" w:themeColor="accent5"/>
          <w:sz w:val="22"/>
          <w:szCs w:val="22"/>
          <w:lang w:eastAsia="en-US"/>
        </w:rPr>
        <w:t>;</w:t>
      </w:r>
      <w:r w:rsidR="0085037E">
        <w:rPr>
          <w:rFonts w:asciiTheme="minorHAnsi" w:eastAsiaTheme="minorHAnsi" w:hAnsiTheme="minorHAnsi" w:cstheme="minorHAnsi"/>
          <w:color w:val="4472C4" w:themeColor="accent5"/>
          <w:sz w:val="22"/>
          <w:szCs w:val="22"/>
          <w:lang w:eastAsia="en-US"/>
        </w:rPr>
        <w:t xml:space="preserve"> and creating  content for these platforms/ media.</w:t>
      </w:r>
    </w:p>
    <w:p w14:paraId="5209666F" w14:textId="77777777" w:rsidR="00540072" w:rsidRDefault="00540072" w:rsidP="009F4C15">
      <w:pPr>
        <w:pStyle w:val="ListParagraph"/>
        <w:spacing w:line="276" w:lineRule="auto"/>
        <w:rPr>
          <w:rFonts w:cstheme="minorHAnsi"/>
          <w:color w:val="4472C4" w:themeColor="accent5"/>
        </w:rPr>
      </w:pPr>
    </w:p>
    <w:p w14:paraId="3111858D" w14:textId="6A49FD67" w:rsidR="004B460B" w:rsidRDefault="004B460B" w:rsidP="007D4809">
      <w:pPr>
        <w:pStyle w:val="ListParagraph"/>
        <w:numPr>
          <w:ilvl w:val="0"/>
          <w:numId w:val="2"/>
        </w:numPr>
        <w:spacing w:after="0" w:line="276" w:lineRule="auto"/>
        <w:jc w:val="both"/>
        <w:rPr>
          <w:rFonts w:cstheme="minorHAnsi"/>
          <w:color w:val="4472C4" w:themeColor="accent5"/>
        </w:rPr>
      </w:pPr>
      <w:r w:rsidRPr="004B460B">
        <w:rPr>
          <w:rFonts w:cstheme="minorHAnsi"/>
          <w:color w:val="4472C4" w:themeColor="accent5"/>
        </w:rPr>
        <w:t xml:space="preserve">Undertake the necessary administrative duties to support the LARCH Partnership in the delivery </w:t>
      </w:r>
      <w:r>
        <w:rPr>
          <w:rFonts w:cstheme="minorHAnsi"/>
          <w:color w:val="4472C4" w:themeColor="accent5"/>
        </w:rPr>
        <w:t>and m</w:t>
      </w:r>
      <w:r w:rsidR="005D7EFD">
        <w:rPr>
          <w:rFonts w:cstheme="minorHAnsi"/>
          <w:color w:val="4472C4" w:themeColor="accent5"/>
        </w:rPr>
        <w:t xml:space="preserve">onitoring </w:t>
      </w:r>
      <w:r w:rsidRPr="004B460B">
        <w:rPr>
          <w:rFonts w:cstheme="minorHAnsi"/>
          <w:color w:val="4472C4" w:themeColor="accent5"/>
        </w:rPr>
        <w:t>of the programme and any other duties commensurate with the grade.</w:t>
      </w:r>
    </w:p>
    <w:p w14:paraId="0349A3A5" w14:textId="77777777" w:rsidR="0053685C" w:rsidRPr="0053685C" w:rsidRDefault="0053685C" w:rsidP="0053685C">
      <w:pPr>
        <w:pStyle w:val="ListParagraph"/>
        <w:rPr>
          <w:rFonts w:cstheme="minorHAnsi"/>
          <w:color w:val="4472C4" w:themeColor="accent5"/>
        </w:rPr>
      </w:pPr>
    </w:p>
    <w:p w14:paraId="19D7DF99" w14:textId="0ED91B5E" w:rsidR="0053685C" w:rsidRDefault="00311772" w:rsidP="0053685C">
      <w:pPr>
        <w:pStyle w:val="NormalWeb"/>
        <w:spacing w:line="276" w:lineRule="auto"/>
        <w:jc w:val="both"/>
        <w:rPr>
          <w:rFonts w:asciiTheme="minorHAnsi" w:eastAsiaTheme="minorHAnsi" w:hAnsiTheme="minorHAnsi" w:cstheme="minorHAnsi"/>
          <w:b/>
          <w:bCs/>
          <w:color w:val="4472C4" w:themeColor="accent5"/>
          <w:sz w:val="22"/>
          <w:szCs w:val="22"/>
          <w:lang w:eastAsia="en-US"/>
        </w:rPr>
      </w:pPr>
      <w:r>
        <w:rPr>
          <w:rFonts w:asciiTheme="minorHAnsi" w:eastAsiaTheme="minorHAnsi" w:hAnsiTheme="minorHAnsi" w:cstheme="minorHAnsi"/>
          <w:b/>
          <w:bCs/>
          <w:color w:val="4472C4" w:themeColor="accent5"/>
          <w:sz w:val="22"/>
          <w:szCs w:val="22"/>
          <w:lang w:eastAsia="en-US"/>
        </w:rPr>
        <w:t>KEY SKILLS, KNOWLEDGE &amp; EXPERIENCE</w:t>
      </w:r>
    </w:p>
    <w:p w14:paraId="123E5930" w14:textId="4EDA19CF" w:rsidR="00311772" w:rsidRPr="00AD742E" w:rsidRDefault="00311772" w:rsidP="007D4809">
      <w:pPr>
        <w:pStyle w:val="ListParagraph"/>
        <w:numPr>
          <w:ilvl w:val="0"/>
          <w:numId w:val="12"/>
        </w:numPr>
        <w:spacing w:after="0" w:line="276" w:lineRule="auto"/>
        <w:jc w:val="both"/>
        <w:rPr>
          <w:rFonts w:cstheme="minorHAnsi"/>
          <w:color w:val="4472C4" w:themeColor="accent5"/>
        </w:rPr>
      </w:pPr>
      <w:r w:rsidRPr="00AD742E">
        <w:rPr>
          <w:rFonts w:cstheme="minorHAnsi"/>
          <w:color w:val="4472C4" w:themeColor="accent5"/>
        </w:rPr>
        <w:t>Project operationalisation and project management experience</w:t>
      </w:r>
      <w:r w:rsidR="00D816B3" w:rsidRPr="00AD742E">
        <w:rPr>
          <w:rFonts w:cstheme="minorHAnsi"/>
          <w:color w:val="4472C4" w:themeColor="accent5"/>
        </w:rPr>
        <w:t xml:space="preserve"> of</w:t>
      </w:r>
      <w:r w:rsidR="00D816B3" w:rsidRPr="00AD742E">
        <w:rPr>
          <w:rFonts w:cstheme="minorHAnsi"/>
          <w:color w:val="4472C4" w:themeColor="accent5"/>
        </w:rPr>
        <w:t xml:space="preserve"> complex, partnership projects</w:t>
      </w:r>
    </w:p>
    <w:p w14:paraId="2AF1ED58" w14:textId="60721CC5" w:rsidR="00311772" w:rsidRPr="00AD742E" w:rsidRDefault="00311772" w:rsidP="007D4809">
      <w:pPr>
        <w:pStyle w:val="ListParagraph"/>
        <w:numPr>
          <w:ilvl w:val="0"/>
          <w:numId w:val="12"/>
        </w:numPr>
        <w:spacing w:after="0" w:line="276" w:lineRule="auto"/>
        <w:jc w:val="both"/>
        <w:rPr>
          <w:rFonts w:cstheme="minorHAnsi"/>
          <w:color w:val="4472C4" w:themeColor="accent5"/>
        </w:rPr>
      </w:pPr>
      <w:r w:rsidRPr="00AD742E">
        <w:rPr>
          <w:rFonts w:cstheme="minorHAnsi"/>
          <w:color w:val="4472C4" w:themeColor="accent5"/>
        </w:rPr>
        <w:t>Communications/ marketing skills and experience including overseeing the set</w:t>
      </w:r>
      <w:r w:rsidR="00E86072">
        <w:rPr>
          <w:rFonts w:cstheme="minorHAnsi"/>
          <w:color w:val="4472C4" w:themeColor="accent5"/>
        </w:rPr>
        <w:t>-</w:t>
      </w:r>
      <w:r w:rsidRPr="00AD742E">
        <w:rPr>
          <w:rFonts w:cstheme="minorHAnsi"/>
          <w:color w:val="4472C4" w:themeColor="accent5"/>
        </w:rPr>
        <w:t>up and initial content creation of websites, comms channels and social media</w:t>
      </w:r>
    </w:p>
    <w:p w14:paraId="1D147675" w14:textId="2721B44A" w:rsidR="00300A49" w:rsidRPr="00AD742E" w:rsidRDefault="00300A49" w:rsidP="007D4809">
      <w:pPr>
        <w:pStyle w:val="ListParagraph"/>
        <w:numPr>
          <w:ilvl w:val="0"/>
          <w:numId w:val="12"/>
        </w:numPr>
        <w:spacing w:after="0" w:line="276" w:lineRule="auto"/>
        <w:jc w:val="both"/>
        <w:rPr>
          <w:rFonts w:cstheme="minorHAnsi"/>
          <w:color w:val="4472C4" w:themeColor="accent5"/>
        </w:rPr>
      </w:pPr>
      <w:r w:rsidRPr="00AD742E">
        <w:rPr>
          <w:rFonts w:cstheme="minorHAnsi"/>
          <w:color w:val="4472C4" w:themeColor="accent5"/>
        </w:rPr>
        <w:t>Provision of partnership structure support – preparation of reports and papers/ secretariat support for meetings</w:t>
      </w:r>
    </w:p>
    <w:p w14:paraId="530E3D45" w14:textId="091F31F9" w:rsidR="00300A49" w:rsidRPr="00AD742E" w:rsidRDefault="00300A49" w:rsidP="007D4809">
      <w:pPr>
        <w:pStyle w:val="ListParagraph"/>
        <w:numPr>
          <w:ilvl w:val="0"/>
          <w:numId w:val="12"/>
        </w:numPr>
        <w:spacing w:after="0" w:line="276" w:lineRule="auto"/>
        <w:jc w:val="both"/>
        <w:rPr>
          <w:rFonts w:cstheme="minorHAnsi"/>
          <w:color w:val="4472C4" w:themeColor="accent5"/>
        </w:rPr>
      </w:pPr>
      <w:r w:rsidRPr="00AD742E">
        <w:rPr>
          <w:rFonts w:cstheme="minorHAnsi"/>
          <w:color w:val="4472C4" w:themeColor="accent5"/>
        </w:rPr>
        <w:t>Establish</w:t>
      </w:r>
      <w:r w:rsidR="00D816B3" w:rsidRPr="00AD742E">
        <w:rPr>
          <w:rFonts w:cstheme="minorHAnsi"/>
          <w:color w:val="4472C4" w:themeColor="accent5"/>
        </w:rPr>
        <w:t>ment of monitoring, evalua</w:t>
      </w:r>
      <w:r w:rsidR="00AD742E" w:rsidRPr="00AD742E">
        <w:rPr>
          <w:rFonts w:cstheme="minorHAnsi"/>
          <w:color w:val="4472C4" w:themeColor="accent5"/>
        </w:rPr>
        <w:t>tion and learning functions, systems and processes.</w:t>
      </w:r>
    </w:p>
    <w:p w14:paraId="4DAB523D" w14:textId="77777777" w:rsidR="0053685C" w:rsidRDefault="0053685C" w:rsidP="0053685C">
      <w:pPr>
        <w:pStyle w:val="NormalWeb"/>
        <w:spacing w:line="276" w:lineRule="auto"/>
        <w:jc w:val="both"/>
        <w:rPr>
          <w:rFonts w:asciiTheme="minorHAnsi" w:eastAsiaTheme="minorHAnsi" w:hAnsiTheme="minorHAnsi" w:cstheme="minorHAnsi"/>
          <w:b/>
          <w:bCs/>
          <w:color w:val="4472C4" w:themeColor="accent5"/>
          <w:sz w:val="22"/>
          <w:szCs w:val="22"/>
          <w:lang w:eastAsia="en-US"/>
        </w:rPr>
      </w:pPr>
    </w:p>
    <w:p w14:paraId="5BB9F2F8" w14:textId="635C8836" w:rsidR="0053685C" w:rsidRPr="00AD742E" w:rsidRDefault="0053685C" w:rsidP="00AD742E">
      <w:pPr>
        <w:spacing w:after="0" w:line="360" w:lineRule="auto"/>
        <w:jc w:val="both"/>
        <w:rPr>
          <w:rFonts w:cstheme="minorHAnsi"/>
          <w:b/>
          <w:color w:val="4472C4" w:themeColor="accent5"/>
          <w:sz w:val="36"/>
        </w:rPr>
      </w:pPr>
      <w:r w:rsidRPr="00AD742E">
        <w:rPr>
          <w:rFonts w:cstheme="minorHAnsi"/>
          <w:b/>
          <w:color w:val="4472C4" w:themeColor="accent5"/>
          <w:sz w:val="36"/>
        </w:rPr>
        <w:lastRenderedPageBreak/>
        <w:t>Responding to this opportunity</w:t>
      </w:r>
    </w:p>
    <w:p w14:paraId="07AAF6B4" w14:textId="77777777" w:rsidR="0053685C" w:rsidRPr="000426EA" w:rsidRDefault="0053685C" w:rsidP="0053685C">
      <w:pPr>
        <w:pStyle w:val="NormalWeb"/>
        <w:spacing w:line="276" w:lineRule="auto"/>
        <w:jc w:val="both"/>
        <w:rPr>
          <w:rFonts w:asciiTheme="minorHAnsi" w:eastAsiaTheme="minorHAnsi" w:hAnsiTheme="minorHAnsi" w:cstheme="minorHAnsi"/>
          <w:color w:val="4472C4" w:themeColor="accent5"/>
          <w:sz w:val="22"/>
          <w:szCs w:val="22"/>
          <w:lang w:eastAsia="en-US"/>
        </w:rPr>
      </w:pPr>
      <w:r w:rsidRPr="000426EA">
        <w:rPr>
          <w:rFonts w:asciiTheme="minorHAnsi" w:eastAsiaTheme="minorHAnsi" w:hAnsiTheme="minorHAnsi" w:cstheme="minorHAnsi"/>
          <w:color w:val="4472C4" w:themeColor="accent5"/>
          <w:sz w:val="22"/>
          <w:szCs w:val="22"/>
          <w:lang w:eastAsia="en-US"/>
        </w:rPr>
        <w:t>We are looking for an experienced</w:t>
      </w:r>
      <w:r>
        <w:rPr>
          <w:rFonts w:asciiTheme="minorHAnsi" w:eastAsiaTheme="minorHAnsi" w:hAnsiTheme="minorHAnsi" w:cstheme="minorHAnsi"/>
          <w:color w:val="4472C4" w:themeColor="accent5"/>
          <w:sz w:val="22"/>
          <w:szCs w:val="22"/>
          <w:lang w:eastAsia="en-US"/>
        </w:rPr>
        <w:t xml:space="preserve"> and highly skilled</w:t>
      </w:r>
      <w:r w:rsidRPr="000426EA">
        <w:rPr>
          <w:rFonts w:asciiTheme="minorHAnsi" w:eastAsiaTheme="minorHAnsi" w:hAnsiTheme="minorHAnsi" w:cstheme="minorHAnsi"/>
          <w:color w:val="4472C4" w:themeColor="accent5"/>
          <w:sz w:val="22"/>
          <w:szCs w:val="22"/>
          <w:lang w:eastAsia="en-US"/>
        </w:rPr>
        <w:t xml:space="preserve"> </w:t>
      </w:r>
      <w:r>
        <w:rPr>
          <w:rFonts w:asciiTheme="minorHAnsi" w:eastAsiaTheme="minorHAnsi" w:hAnsiTheme="minorHAnsi" w:cstheme="minorHAnsi"/>
          <w:color w:val="4472C4" w:themeColor="accent5"/>
          <w:sz w:val="22"/>
          <w:szCs w:val="22"/>
          <w:lang w:eastAsia="en-US"/>
        </w:rPr>
        <w:t xml:space="preserve">Project Officer </w:t>
      </w:r>
      <w:r w:rsidRPr="000426EA">
        <w:rPr>
          <w:rFonts w:asciiTheme="minorHAnsi" w:eastAsiaTheme="minorHAnsi" w:hAnsiTheme="minorHAnsi" w:cstheme="minorHAnsi"/>
          <w:color w:val="4472C4" w:themeColor="accent5"/>
          <w:sz w:val="22"/>
          <w:szCs w:val="22"/>
          <w:lang w:eastAsia="en-US"/>
        </w:rPr>
        <w:t xml:space="preserve">with a broad range of </w:t>
      </w:r>
      <w:r>
        <w:rPr>
          <w:rFonts w:asciiTheme="minorHAnsi" w:eastAsiaTheme="minorHAnsi" w:hAnsiTheme="minorHAnsi" w:cstheme="minorHAnsi"/>
          <w:color w:val="4472C4" w:themeColor="accent5"/>
          <w:sz w:val="22"/>
          <w:szCs w:val="22"/>
          <w:lang w:eastAsia="en-US"/>
        </w:rPr>
        <w:t xml:space="preserve">project management </w:t>
      </w:r>
      <w:r w:rsidRPr="000426EA">
        <w:rPr>
          <w:rFonts w:asciiTheme="minorHAnsi" w:eastAsiaTheme="minorHAnsi" w:hAnsiTheme="minorHAnsi" w:cstheme="minorHAnsi"/>
          <w:color w:val="4472C4" w:themeColor="accent5"/>
          <w:sz w:val="22"/>
          <w:szCs w:val="22"/>
          <w:lang w:eastAsia="en-US"/>
        </w:rPr>
        <w:t xml:space="preserve">skills and experience who can work effectively with a wide range of stakeholders to </w:t>
      </w:r>
      <w:r>
        <w:rPr>
          <w:rFonts w:asciiTheme="minorHAnsi" w:eastAsiaTheme="minorHAnsi" w:hAnsiTheme="minorHAnsi" w:cstheme="minorHAnsi"/>
          <w:color w:val="4472C4" w:themeColor="accent5"/>
          <w:sz w:val="22"/>
          <w:szCs w:val="22"/>
          <w:lang w:eastAsia="en-US"/>
        </w:rPr>
        <w:t>deliver the initial operationalisation activities up to and beyond the launch of the LARCH programme between October-December 2021.  Initially VONNE is the accountable body for the LARCH programme and will be the contracting body for this post.</w:t>
      </w:r>
    </w:p>
    <w:p w14:paraId="44C70C5D" w14:textId="77777777" w:rsidR="0053685C" w:rsidRDefault="0053685C" w:rsidP="0053685C">
      <w:pPr>
        <w:pStyle w:val="NormalWeb"/>
        <w:spacing w:line="276" w:lineRule="auto"/>
        <w:jc w:val="both"/>
        <w:rPr>
          <w:rFonts w:asciiTheme="minorHAnsi" w:eastAsiaTheme="minorHAnsi" w:hAnsiTheme="minorHAnsi" w:cstheme="minorHAnsi"/>
          <w:color w:val="4472C4" w:themeColor="accent5"/>
          <w:sz w:val="22"/>
          <w:szCs w:val="22"/>
          <w:lang w:eastAsia="en-US"/>
        </w:rPr>
      </w:pPr>
      <w:r w:rsidRPr="000426EA">
        <w:rPr>
          <w:rFonts w:asciiTheme="minorHAnsi" w:eastAsiaTheme="minorHAnsi" w:hAnsiTheme="minorHAnsi" w:cstheme="minorHAnsi"/>
          <w:color w:val="4472C4" w:themeColor="accent5"/>
          <w:sz w:val="22"/>
          <w:szCs w:val="22"/>
          <w:lang w:eastAsia="en-US"/>
        </w:rPr>
        <w:t xml:space="preserve">The closing date for </w:t>
      </w:r>
      <w:r>
        <w:rPr>
          <w:rFonts w:asciiTheme="minorHAnsi" w:eastAsiaTheme="minorHAnsi" w:hAnsiTheme="minorHAnsi" w:cstheme="minorHAnsi"/>
          <w:color w:val="4472C4" w:themeColor="accent5"/>
          <w:sz w:val="22"/>
          <w:szCs w:val="22"/>
          <w:lang w:eastAsia="en-US"/>
        </w:rPr>
        <w:t>responses to this opportunity</w:t>
      </w:r>
      <w:r w:rsidRPr="000426EA">
        <w:rPr>
          <w:rFonts w:asciiTheme="minorHAnsi" w:eastAsiaTheme="minorHAnsi" w:hAnsiTheme="minorHAnsi" w:cstheme="minorHAnsi"/>
          <w:color w:val="4472C4" w:themeColor="accent5"/>
          <w:sz w:val="22"/>
          <w:szCs w:val="22"/>
          <w:lang w:eastAsia="en-US"/>
        </w:rPr>
        <w:t xml:space="preserve"> is </w:t>
      </w:r>
      <w:r w:rsidRPr="006A5E25">
        <w:rPr>
          <w:rFonts w:asciiTheme="minorHAnsi" w:eastAsiaTheme="minorHAnsi" w:hAnsiTheme="minorHAnsi" w:cstheme="minorHAnsi"/>
          <w:b/>
          <w:bCs/>
          <w:color w:val="4472C4" w:themeColor="accent5"/>
          <w:sz w:val="22"/>
          <w:szCs w:val="22"/>
          <w:lang w:eastAsia="en-US"/>
        </w:rPr>
        <w:t>12 noon on 4</w:t>
      </w:r>
      <w:r w:rsidRPr="006A5E25">
        <w:rPr>
          <w:rFonts w:asciiTheme="minorHAnsi" w:eastAsiaTheme="minorHAnsi" w:hAnsiTheme="minorHAnsi" w:cstheme="minorHAnsi"/>
          <w:b/>
          <w:bCs/>
          <w:color w:val="4472C4" w:themeColor="accent5"/>
          <w:sz w:val="22"/>
          <w:szCs w:val="22"/>
          <w:vertAlign w:val="superscript"/>
          <w:lang w:eastAsia="en-US"/>
        </w:rPr>
        <w:t>th</w:t>
      </w:r>
      <w:r w:rsidRPr="006A5E25">
        <w:rPr>
          <w:rFonts w:asciiTheme="minorHAnsi" w:eastAsiaTheme="minorHAnsi" w:hAnsiTheme="minorHAnsi" w:cstheme="minorHAnsi"/>
          <w:b/>
          <w:bCs/>
          <w:color w:val="4472C4" w:themeColor="accent5"/>
          <w:sz w:val="22"/>
          <w:szCs w:val="22"/>
          <w:lang w:eastAsia="en-US"/>
        </w:rPr>
        <w:t xml:space="preserve"> October 2021.</w:t>
      </w:r>
    </w:p>
    <w:p w14:paraId="233235BC" w14:textId="77777777" w:rsidR="0053685C" w:rsidRPr="000426EA" w:rsidRDefault="0053685C" w:rsidP="0053685C">
      <w:pPr>
        <w:pStyle w:val="NormalWeb"/>
        <w:spacing w:line="276" w:lineRule="auto"/>
        <w:jc w:val="both"/>
        <w:rPr>
          <w:rFonts w:asciiTheme="minorHAnsi" w:eastAsiaTheme="minorHAnsi" w:hAnsiTheme="minorHAnsi" w:cstheme="minorHAnsi"/>
          <w:color w:val="4472C4" w:themeColor="accent5"/>
          <w:sz w:val="22"/>
          <w:szCs w:val="22"/>
          <w:lang w:eastAsia="en-US"/>
        </w:rPr>
      </w:pPr>
      <w:r>
        <w:rPr>
          <w:rFonts w:asciiTheme="minorHAnsi" w:eastAsiaTheme="minorHAnsi" w:hAnsiTheme="minorHAnsi" w:cstheme="minorHAnsi"/>
          <w:color w:val="4472C4" w:themeColor="accent5"/>
          <w:sz w:val="22"/>
          <w:szCs w:val="22"/>
          <w:lang w:eastAsia="en-US"/>
        </w:rPr>
        <w:t>VONNE and LARCH are</w:t>
      </w:r>
      <w:r w:rsidRPr="00F327B6">
        <w:rPr>
          <w:rFonts w:asciiTheme="minorHAnsi" w:eastAsiaTheme="minorHAnsi" w:hAnsiTheme="minorHAnsi" w:cstheme="minorHAnsi"/>
          <w:color w:val="4472C4" w:themeColor="accent5"/>
          <w:sz w:val="22"/>
          <w:szCs w:val="22"/>
          <w:lang w:eastAsia="en-US"/>
        </w:rPr>
        <w:t> committed to equality of opportunity for all staff and applications from individuals are encouraged regardless of age, disability, sex, gender reassignment, sexual orientation, pregnancy and maternity, race, religion or belief and marriage and civil partnerships.</w:t>
      </w:r>
    </w:p>
    <w:p w14:paraId="467E6EC0" w14:textId="06BF888A" w:rsidR="00710D00" w:rsidRDefault="0053685C" w:rsidP="0053685C">
      <w:pPr>
        <w:overflowPunct w:val="0"/>
        <w:autoSpaceDE w:val="0"/>
        <w:autoSpaceDN w:val="0"/>
        <w:adjustRightInd w:val="0"/>
        <w:spacing w:line="276" w:lineRule="auto"/>
        <w:jc w:val="both"/>
        <w:textAlignment w:val="baseline"/>
        <w:rPr>
          <w:rFonts w:cstheme="minorHAnsi"/>
          <w:color w:val="4472C4" w:themeColor="accent5"/>
        </w:rPr>
      </w:pPr>
      <w:r w:rsidRPr="000426EA">
        <w:rPr>
          <w:rFonts w:cstheme="minorHAnsi"/>
          <w:color w:val="4472C4" w:themeColor="accent5"/>
        </w:rPr>
        <w:t xml:space="preserve">Please email your </w:t>
      </w:r>
      <w:r>
        <w:rPr>
          <w:rFonts w:cstheme="minorHAnsi"/>
          <w:color w:val="4472C4" w:themeColor="accent5"/>
        </w:rPr>
        <w:t>CV</w:t>
      </w:r>
      <w:r w:rsidR="003B7CBA">
        <w:rPr>
          <w:rFonts w:cstheme="minorHAnsi"/>
          <w:color w:val="4472C4" w:themeColor="accent5"/>
        </w:rPr>
        <w:t xml:space="preserve"> </w:t>
      </w:r>
      <w:r>
        <w:rPr>
          <w:rFonts w:cstheme="minorHAnsi"/>
          <w:color w:val="4472C4" w:themeColor="accent5"/>
        </w:rPr>
        <w:t>and a statement on your relevant skills &amp; experience to undertake this role</w:t>
      </w:r>
      <w:r w:rsidRPr="000426EA">
        <w:rPr>
          <w:rFonts w:cstheme="minorHAnsi"/>
          <w:color w:val="4472C4" w:themeColor="accent5"/>
        </w:rPr>
        <w:t xml:space="preserve"> </w:t>
      </w:r>
      <w:r>
        <w:rPr>
          <w:rFonts w:cstheme="minorHAnsi"/>
          <w:color w:val="4472C4" w:themeColor="accent5"/>
        </w:rPr>
        <w:t>(</w:t>
      </w:r>
      <w:r w:rsidRPr="003B7CBA">
        <w:rPr>
          <w:rFonts w:cstheme="minorHAnsi"/>
          <w:color w:val="4472C4" w:themeColor="accent5"/>
          <w:u w:val="single"/>
        </w:rPr>
        <w:t xml:space="preserve">maximum </w:t>
      </w:r>
      <w:r w:rsidR="00E86072" w:rsidRPr="003B7CBA">
        <w:rPr>
          <w:rFonts w:cstheme="minorHAnsi"/>
          <w:color w:val="4472C4" w:themeColor="accent5"/>
          <w:u w:val="single"/>
        </w:rPr>
        <w:t>4</w:t>
      </w:r>
      <w:r w:rsidRPr="003B7CBA">
        <w:rPr>
          <w:rFonts w:cstheme="minorHAnsi"/>
          <w:color w:val="4472C4" w:themeColor="accent5"/>
          <w:u w:val="single"/>
        </w:rPr>
        <w:t xml:space="preserve"> sides of A4</w:t>
      </w:r>
      <w:r w:rsidR="00E86072" w:rsidRPr="003B7CBA">
        <w:rPr>
          <w:rFonts w:cstheme="minorHAnsi"/>
          <w:color w:val="4472C4" w:themeColor="accent5"/>
          <w:u w:val="single"/>
        </w:rPr>
        <w:t xml:space="preserve"> in total</w:t>
      </w:r>
      <w:r w:rsidRPr="003B7CBA">
        <w:rPr>
          <w:rFonts w:cstheme="minorHAnsi"/>
          <w:color w:val="4472C4" w:themeColor="accent5"/>
          <w:u w:val="single"/>
        </w:rPr>
        <w:t>)</w:t>
      </w:r>
      <w:r w:rsidR="003B7CBA">
        <w:rPr>
          <w:rFonts w:cstheme="minorHAnsi"/>
          <w:color w:val="4472C4" w:themeColor="accent5"/>
        </w:rPr>
        <w:t xml:space="preserve">.  </w:t>
      </w:r>
      <w:r>
        <w:rPr>
          <w:rFonts w:cstheme="minorHAnsi"/>
          <w:color w:val="4472C4" w:themeColor="accent5"/>
        </w:rPr>
        <w:t>Please also include confirmation of your ability to undertake this role for 2 days per week</w:t>
      </w:r>
      <w:r w:rsidR="00D724B6">
        <w:rPr>
          <w:rFonts w:cstheme="minorHAnsi"/>
          <w:color w:val="4472C4" w:themeColor="accent5"/>
        </w:rPr>
        <w:t xml:space="preserve"> between October- December 2021 and how much additional flexibility you might be able to offer, both in terms of hours per week or if the contract period needs to be extended beyond 31</w:t>
      </w:r>
      <w:r w:rsidR="00D724B6" w:rsidRPr="00D724B6">
        <w:rPr>
          <w:rFonts w:cstheme="minorHAnsi"/>
          <w:color w:val="4472C4" w:themeColor="accent5"/>
          <w:vertAlign w:val="superscript"/>
        </w:rPr>
        <w:t>st</w:t>
      </w:r>
      <w:r w:rsidR="00D724B6">
        <w:rPr>
          <w:rFonts w:cstheme="minorHAnsi"/>
          <w:color w:val="4472C4" w:themeColor="accent5"/>
        </w:rPr>
        <w:t xml:space="preserve"> December 2021.  Finally, please include information on your day rate</w:t>
      </w:r>
      <w:r w:rsidR="00710D00">
        <w:rPr>
          <w:rFonts w:cstheme="minorHAnsi"/>
          <w:color w:val="4472C4" w:themeColor="accent5"/>
        </w:rPr>
        <w:t xml:space="preserve"> and whether VAT will/ will not be applicable.</w:t>
      </w:r>
    </w:p>
    <w:p w14:paraId="0D60B1C8" w14:textId="79F979BD" w:rsidR="0053685C" w:rsidRDefault="00710D00" w:rsidP="0053685C">
      <w:pPr>
        <w:overflowPunct w:val="0"/>
        <w:autoSpaceDE w:val="0"/>
        <w:autoSpaceDN w:val="0"/>
        <w:adjustRightInd w:val="0"/>
        <w:spacing w:line="276" w:lineRule="auto"/>
        <w:jc w:val="both"/>
        <w:textAlignment w:val="baseline"/>
        <w:rPr>
          <w:rFonts w:cstheme="minorHAnsi"/>
          <w:b/>
          <w:bCs/>
          <w:color w:val="4472C4" w:themeColor="accent5"/>
        </w:rPr>
      </w:pPr>
      <w:r>
        <w:rPr>
          <w:rFonts w:cstheme="minorHAnsi"/>
          <w:color w:val="4472C4" w:themeColor="accent5"/>
        </w:rPr>
        <w:t xml:space="preserve">Please send your </w:t>
      </w:r>
      <w:r w:rsidR="003B7CBA">
        <w:rPr>
          <w:rFonts w:cstheme="minorHAnsi"/>
          <w:color w:val="4472C4" w:themeColor="accent5"/>
        </w:rPr>
        <w:t xml:space="preserve">submission along with the completed </w:t>
      </w:r>
      <w:r w:rsidR="003B7CBA">
        <w:rPr>
          <w:rFonts w:cstheme="minorHAnsi"/>
          <w:color w:val="4472C4" w:themeColor="accent5"/>
        </w:rPr>
        <w:t>equality &amp; diversity monitoring form</w:t>
      </w:r>
      <w:r>
        <w:rPr>
          <w:rFonts w:cstheme="minorHAnsi"/>
          <w:color w:val="4472C4" w:themeColor="accent5"/>
        </w:rPr>
        <w:t xml:space="preserve"> to</w:t>
      </w:r>
      <w:r w:rsidR="0053685C">
        <w:rPr>
          <w:rFonts w:cstheme="minorHAnsi"/>
          <w:color w:val="4472C4" w:themeColor="accent5"/>
        </w:rPr>
        <w:t xml:space="preserve"> Carol Botten</w:t>
      </w:r>
      <w:r w:rsidR="0053685C" w:rsidRPr="000426EA">
        <w:rPr>
          <w:rFonts w:cstheme="minorHAnsi"/>
          <w:color w:val="4472C4" w:themeColor="accent5"/>
        </w:rPr>
        <w:t xml:space="preserve"> </w:t>
      </w:r>
      <w:hyperlink r:id="rId17" w:history="1">
        <w:r w:rsidR="0053685C" w:rsidRPr="00357EA3">
          <w:rPr>
            <w:rStyle w:val="Hyperlink"/>
            <w:rFonts w:cstheme="minorHAnsi"/>
          </w:rPr>
          <w:t>carol.botten@vonne.org.uk</w:t>
        </w:r>
      </w:hyperlink>
      <w:r w:rsidR="0053685C">
        <w:rPr>
          <w:rFonts w:cstheme="minorHAnsi"/>
          <w:color w:val="4472C4" w:themeColor="accent5"/>
        </w:rPr>
        <w:t xml:space="preserve">  with the subject line </w:t>
      </w:r>
      <w:r w:rsidR="0053685C" w:rsidRPr="006A5E25">
        <w:rPr>
          <w:rFonts w:cstheme="minorHAnsi"/>
          <w:b/>
          <w:bCs/>
          <w:color w:val="4472C4" w:themeColor="accent5"/>
        </w:rPr>
        <w:t xml:space="preserve">LARCH Interim Project Officer </w:t>
      </w:r>
      <w:r w:rsidR="0053685C" w:rsidRPr="00F11443">
        <w:rPr>
          <w:rFonts w:cstheme="minorHAnsi"/>
          <w:color w:val="4472C4" w:themeColor="accent5"/>
        </w:rPr>
        <w:t>by</w:t>
      </w:r>
      <w:r w:rsidR="0053685C">
        <w:rPr>
          <w:rFonts w:cstheme="minorHAnsi"/>
          <w:b/>
          <w:bCs/>
          <w:color w:val="4472C4" w:themeColor="accent5"/>
        </w:rPr>
        <w:t xml:space="preserve"> 12 noon on 4</w:t>
      </w:r>
      <w:r w:rsidR="0053685C" w:rsidRPr="00F11443">
        <w:rPr>
          <w:rFonts w:cstheme="minorHAnsi"/>
          <w:b/>
          <w:bCs/>
          <w:color w:val="4472C4" w:themeColor="accent5"/>
          <w:vertAlign w:val="superscript"/>
        </w:rPr>
        <w:t>th</w:t>
      </w:r>
      <w:r w:rsidR="0053685C">
        <w:rPr>
          <w:rFonts w:cstheme="minorHAnsi"/>
          <w:b/>
          <w:bCs/>
          <w:color w:val="4472C4" w:themeColor="accent5"/>
        </w:rPr>
        <w:t xml:space="preserve"> October 2021.</w:t>
      </w:r>
    </w:p>
    <w:p w14:paraId="5BD01706" w14:textId="1AD6D647" w:rsidR="00710D00" w:rsidRPr="00710D00" w:rsidRDefault="00710D00" w:rsidP="00710D00">
      <w:pPr>
        <w:shd w:val="clear" w:color="auto" w:fill="FFFFFF"/>
        <w:spacing w:after="0" w:line="240" w:lineRule="auto"/>
        <w:rPr>
          <w:rFonts w:cstheme="minorHAnsi"/>
          <w:color w:val="4472C4" w:themeColor="accent5"/>
        </w:rPr>
      </w:pPr>
      <w:r w:rsidRPr="00710D00">
        <w:rPr>
          <w:rFonts w:cstheme="minorHAnsi"/>
          <w:color w:val="4472C4" w:themeColor="accent5"/>
        </w:rPr>
        <w:t>A panel will review applications</w:t>
      </w:r>
      <w:r w:rsidR="007D4809">
        <w:rPr>
          <w:rFonts w:cstheme="minorHAnsi"/>
          <w:color w:val="4472C4" w:themeColor="accent5"/>
        </w:rPr>
        <w:t xml:space="preserve"> on 5</w:t>
      </w:r>
      <w:r w:rsidR="007D4809" w:rsidRPr="007D4809">
        <w:rPr>
          <w:rFonts w:cstheme="minorHAnsi"/>
          <w:color w:val="4472C4" w:themeColor="accent5"/>
          <w:vertAlign w:val="superscript"/>
        </w:rPr>
        <w:t>th</w:t>
      </w:r>
      <w:r w:rsidR="007D4809">
        <w:rPr>
          <w:rFonts w:cstheme="minorHAnsi"/>
          <w:color w:val="4472C4" w:themeColor="accent5"/>
        </w:rPr>
        <w:t xml:space="preserve"> October</w:t>
      </w:r>
      <w:r w:rsidRPr="00710D00">
        <w:rPr>
          <w:rFonts w:cstheme="minorHAnsi"/>
          <w:color w:val="4472C4" w:themeColor="accent5"/>
        </w:rPr>
        <w:t xml:space="preserve"> and you will be advised of the outcome by </w:t>
      </w:r>
      <w:r w:rsidRPr="00710D00">
        <w:rPr>
          <w:rFonts w:cstheme="minorHAnsi"/>
          <w:color w:val="4472C4" w:themeColor="accent5"/>
        </w:rPr>
        <w:t>6th October 2021</w:t>
      </w:r>
      <w:r w:rsidR="00AD742E">
        <w:rPr>
          <w:rFonts w:cstheme="minorHAnsi"/>
          <w:color w:val="4472C4" w:themeColor="accent5"/>
        </w:rPr>
        <w:t xml:space="preserve">.  </w:t>
      </w:r>
      <w:r w:rsidRPr="00710D00">
        <w:rPr>
          <w:rFonts w:cstheme="minorHAnsi"/>
          <w:color w:val="4472C4" w:themeColor="accent5"/>
        </w:rPr>
        <w:t>At this point you may be invited to interview before a final decision is made by the panel.</w:t>
      </w:r>
    </w:p>
    <w:p w14:paraId="591025CF" w14:textId="77777777" w:rsidR="00710D00" w:rsidRPr="007E2EAD" w:rsidRDefault="00710D00" w:rsidP="00710D00">
      <w:pPr>
        <w:shd w:val="clear" w:color="auto" w:fill="FFFFFF"/>
        <w:spacing w:after="0" w:line="240" w:lineRule="auto"/>
        <w:rPr>
          <w:rFonts w:ascii="Calibri" w:eastAsia="Times New Roman" w:hAnsi="Calibri" w:cs="Calibri"/>
          <w:lang w:eastAsia="en-GB"/>
        </w:rPr>
      </w:pPr>
    </w:p>
    <w:p w14:paraId="4A6D3D28" w14:textId="77777777" w:rsidR="00710D00" w:rsidRDefault="00710D00" w:rsidP="0053685C">
      <w:pPr>
        <w:overflowPunct w:val="0"/>
        <w:autoSpaceDE w:val="0"/>
        <w:autoSpaceDN w:val="0"/>
        <w:adjustRightInd w:val="0"/>
        <w:spacing w:line="276" w:lineRule="auto"/>
        <w:jc w:val="both"/>
        <w:textAlignment w:val="baseline"/>
        <w:rPr>
          <w:rFonts w:cstheme="minorHAnsi"/>
          <w:b/>
          <w:bCs/>
          <w:color w:val="4472C4" w:themeColor="accent5"/>
        </w:rPr>
      </w:pPr>
    </w:p>
    <w:p w14:paraId="3214D811" w14:textId="77777777" w:rsidR="0053685C" w:rsidRPr="007E2EAD" w:rsidRDefault="0053685C" w:rsidP="0053685C">
      <w:pPr>
        <w:shd w:val="clear" w:color="auto" w:fill="FFFFFF"/>
        <w:spacing w:after="0" w:line="240" w:lineRule="auto"/>
        <w:ind w:left="720"/>
        <w:rPr>
          <w:rFonts w:ascii="Times New Roman" w:eastAsia="Times New Roman" w:hAnsi="Times New Roman" w:cs="Times New Roman"/>
          <w:sz w:val="24"/>
          <w:szCs w:val="24"/>
          <w:lang w:eastAsia="en-GB"/>
        </w:rPr>
      </w:pPr>
    </w:p>
    <w:sectPr w:rsidR="0053685C" w:rsidRPr="007E2EAD" w:rsidSect="00710D00">
      <w:pgSz w:w="11906" w:h="16838"/>
      <w:pgMar w:top="1440"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E977" w14:textId="77777777" w:rsidR="003A5458" w:rsidRDefault="003A5458" w:rsidP="00CD269B">
      <w:pPr>
        <w:spacing w:after="0" w:line="240" w:lineRule="auto"/>
      </w:pPr>
      <w:r>
        <w:separator/>
      </w:r>
    </w:p>
  </w:endnote>
  <w:endnote w:type="continuationSeparator" w:id="0">
    <w:p w14:paraId="291E211A" w14:textId="77777777" w:rsidR="003A5458" w:rsidRDefault="003A5458" w:rsidP="00CD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40A3" w14:textId="77777777" w:rsidR="003A5458" w:rsidRDefault="003A5458" w:rsidP="00CD269B">
      <w:pPr>
        <w:spacing w:after="0" w:line="240" w:lineRule="auto"/>
      </w:pPr>
      <w:r>
        <w:separator/>
      </w:r>
    </w:p>
  </w:footnote>
  <w:footnote w:type="continuationSeparator" w:id="0">
    <w:p w14:paraId="30D8025D" w14:textId="77777777" w:rsidR="003A5458" w:rsidRDefault="003A5458" w:rsidP="00CD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2107" w14:textId="77777777" w:rsidR="00F33970" w:rsidRDefault="00F33970">
    <w:pPr>
      <w:pStyle w:val="Header"/>
    </w:pPr>
    <w:sdt>
      <w:sdtPr>
        <w:id w:val="267673989"/>
        <w:docPartObj>
          <w:docPartGallery w:val="Page Numbers (Margins)"/>
          <w:docPartUnique/>
        </w:docPartObj>
      </w:sdtPr>
      <w:sdtContent>
        <w:r>
          <w:rPr>
            <w:noProof/>
            <w:lang w:eastAsia="en-GB"/>
          </w:rPr>
          <mc:AlternateContent>
            <mc:Choice Requires="wps">
              <w:drawing>
                <wp:anchor distT="0" distB="0" distL="114300" distR="114300" simplePos="0" relativeHeight="251661312" behindDoc="0" locked="0" layoutInCell="0" allowOverlap="1" wp14:anchorId="1ACA3AA9" wp14:editId="5B3927C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2BCA" w14:textId="77777777" w:rsidR="00F33970" w:rsidRDefault="00F3397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3A0D0D">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CA3AA9"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9DC2BCA" w14:textId="77777777" w:rsidR="00F33970" w:rsidRDefault="00F3397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3A0D0D">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62D"/>
    <w:multiLevelType w:val="hybridMultilevel"/>
    <w:tmpl w:val="51F0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2563A"/>
    <w:multiLevelType w:val="multilevel"/>
    <w:tmpl w:val="7F1C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C755D"/>
    <w:multiLevelType w:val="hybridMultilevel"/>
    <w:tmpl w:val="A156E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B43BE"/>
    <w:multiLevelType w:val="hybridMultilevel"/>
    <w:tmpl w:val="460CB4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4296D"/>
    <w:multiLevelType w:val="multilevel"/>
    <w:tmpl w:val="D9E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41E7B"/>
    <w:multiLevelType w:val="hybridMultilevel"/>
    <w:tmpl w:val="177C53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830A3C"/>
    <w:multiLevelType w:val="hybridMultilevel"/>
    <w:tmpl w:val="425898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B2397"/>
    <w:multiLevelType w:val="hybridMultilevel"/>
    <w:tmpl w:val="33BE59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822C61"/>
    <w:multiLevelType w:val="hybridMultilevel"/>
    <w:tmpl w:val="7604F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A93580"/>
    <w:multiLevelType w:val="hybridMultilevel"/>
    <w:tmpl w:val="53BA8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E0C03"/>
    <w:multiLevelType w:val="hybridMultilevel"/>
    <w:tmpl w:val="2506B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890746"/>
    <w:multiLevelType w:val="hybridMultilevel"/>
    <w:tmpl w:val="72827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2"/>
  </w:num>
  <w:num w:numId="6">
    <w:abstractNumId w:val="6"/>
  </w:num>
  <w:num w:numId="7">
    <w:abstractNumId w:val="4"/>
  </w:num>
  <w:num w:numId="8">
    <w:abstractNumId w:val="3"/>
  </w:num>
  <w:num w:numId="9">
    <w:abstractNumId w:val="10"/>
  </w:num>
  <w:num w:numId="10">
    <w:abstractNumId w:val="8"/>
  </w:num>
  <w:num w:numId="11">
    <w:abstractNumId w:val="1"/>
    <w:lvlOverride w:ilvl="0"/>
    <w:lvlOverride w:ilvl="1"/>
    <w:lvlOverride w:ilvl="2"/>
    <w:lvlOverride w:ilvl="3"/>
    <w:lvlOverride w:ilvl="4"/>
    <w:lvlOverride w:ilvl="5"/>
    <w:lvlOverride w:ilvl="6"/>
    <w:lvlOverride w:ilvl="7"/>
    <w:lvlOverride w:ilvl="8"/>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9B"/>
    <w:rsid w:val="0001213E"/>
    <w:rsid w:val="00016C83"/>
    <w:rsid w:val="000247FE"/>
    <w:rsid w:val="0003642F"/>
    <w:rsid w:val="00041062"/>
    <w:rsid w:val="000426EA"/>
    <w:rsid w:val="00066D19"/>
    <w:rsid w:val="0007625F"/>
    <w:rsid w:val="0008394D"/>
    <w:rsid w:val="000855ED"/>
    <w:rsid w:val="00085EDF"/>
    <w:rsid w:val="000A04B5"/>
    <w:rsid w:val="000A3F3C"/>
    <w:rsid w:val="000A6DE5"/>
    <w:rsid w:val="000B7DE6"/>
    <w:rsid w:val="000F533E"/>
    <w:rsid w:val="00102D17"/>
    <w:rsid w:val="001114E9"/>
    <w:rsid w:val="00113BF0"/>
    <w:rsid w:val="00117099"/>
    <w:rsid w:val="001479F4"/>
    <w:rsid w:val="001508DA"/>
    <w:rsid w:val="00151240"/>
    <w:rsid w:val="00154852"/>
    <w:rsid w:val="00166C3D"/>
    <w:rsid w:val="00167CD1"/>
    <w:rsid w:val="0017468A"/>
    <w:rsid w:val="00192CC3"/>
    <w:rsid w:val="001968BB"/>
    <w:rsid w:val="001A1F41"/>
    <w:rsid w:val="001B0587"/>
    <w:rsid w:val="001C3BC1"/>
    <w:rsid w:val="001E4399"/>
    <w:rsid w:val="001E4AB0"/>
    <w:rsid w:val="00204E5E"/>
    <w:rsid w:val="00207BB7"/>
    <w:rsid w:val="00215B76"/>
    <w:rsid w:val="00222E5B"/>
    <w:rsid w:val="002536A3"/>
    <w:rsid w:val="00267F72"/>
    <w:rsid w:val="00273F67"/>
    <w:rsid w:val="00274301"/>
    <w:rsid w:val="002846B9"/>
    <w:rsid w:val="00287FB5"/>
    <w:rsid w:val="00296117"/>
    <w:rsid w:val="002B1069"/>
    <w:rsid w:val="002B4EAD"/>
    <w:rsid w:val="002C05A5"/>
    <w:rsid w:val="002C1EFE"/>
    <w:rsid w:val="002C4E51"/>
    <w:rsid w:val="002C7540"/>
    <w:rsid w:val="002C7E47"/>
    <w:rsid w:val="002D2E33"/>
    <w:rsid w:val="002D6D0B"/>
    <w:rsid w:val="002E4BC0"/>
    <w:rsid w:val="002E52FE"/>
    <w:rsid w:val="00300A49"/>
    <w:rsid w:val="00311772"/>
    <w:rsid w:val="00316240"/>
    <w:rsid w:val="00317A46"/>
    <w:rsid w:val="003254EB"/>
    <w:rsid w:val="00326194"/>
    <w:rsid w:val="003333AB"/>
    <w:rsid w:val="00342D44"/>
    <w:rsid w:val="00346E30"/>
    <w:rsid w:val="00352315"/>
    <w:rsid w:val="00354306"/>
    <w:rsid w:val="00380005"/>
    <w:rsid w:val="00391CFC"/>
    <w:rsid w:val="00392206"/>
    <w:rsid w:val="00394AD5"/>
    <w:rsid w:val="00395A0C"/>
    <w:rsid w:val="003A0D0D"/>
    <w:rsid w:val="003A1C21"/>
    <w:rsid w:val="003A5145"/>
    <w:rsid w:val="003A5458"/>
    <w:rsid w:val="003B7907"/>
    <w:rsid w:val="003B7CBA"/>
    <w:rsid w:val="003C4075"/>
    <w:rsid w:val="003D4964"/>
    <w:rsid w:val="003D4CAA"/>
    <w:rsid w:val="003D57F6"/>
    <w:rsid w:val="003F6189"/>
    <w:rsid w:val="00410B86"/>
    <w:rsid w:val="00420D7D"/>
    <w:rsid w:val="00444AE0"/>
    <w:rsid w:val="00494955"/>
    <w:rsid w:val="004A643B"/>
    <w:rsid w:val="004B460B"/>
    <w:rsid w:val="004D1F40"/>
    <w:rsid w:val="004E27FA"/>
    <w:rsid w:val="004F45BA"/>
    <w:rsid w:val="004F65B9"/>
    <w:rsid w:val="00500654"/>
    <w:rsid w:val="0050368D"/>
    <w:rsid w:val="005119F2"/>
    <w:rsid w:val="00514071"/>
    <w:rsid w:val="005240E3"/>
    <w:rsid w:val="005269FC"/>
    <w:rsid w:val="00535A29"/>
    <w:rsid w:val="0053685C"/>
    <w:rsid w:val="00540072"/>
    <w:rsid w:val="00553354"/>
    <w:rsid w:val="00553465"/>
    <w:rsid w:val="005534CA"/>
    <w:rsid w:val="00571809"/>
    <w:rsid w:val="00574EE7"/>
    <w:rsid w:val="005770EA"/>
    <w:rsid w:val="005A185B"/>
    <w:rsid w:val="005B02CE"/>
    <w:rsid w:val="005B5840"/>
    <w:rsid w:val="005C1E64"/>
    <w:rsid w:val="005C3A9F"/>
    <w:rsid w:val="005D6BFD"/>
    <w:rsid w:val="005D7EFD"/>
    <w:rsid w:val="005E5BD4"/>
    <w:rsid w:val="005F504C"/>
    <w:rsid w:val="005F64CD"/>
    <w:rsid w:val="00614E35"/>
    <w:rsid w:val="00625556"/>
    <w:rsid w:val="00627A5D"/>
    <w:rsid w:val="00631BC8"/>
    <w:rsid w:val="00645E38"/>
    <w:rsid w:val="006547DF"/>
    <w:rsid w:val="00654A15"/>
    <w:rsid w:val="0066293A"/>
    <w:rsid w:val="00675206"/>
    <w:rsid w:val="006806A3"/>
    <w:rsid w:val="006908AB"/>
    <w:rsid w:val="00691ABF"/>
    <w:rsid w:val="00692EDB"/>
    <w:rsid w:val="00695811"/>
    <w:rsid w:val="006A5E25"/>
    <w:rsid w:val="006A6004"/>
    <w:rsid w:val="006B0084"/>
    <w:rsid w:val="006D6174"/>
    <w:rsid w:val="006E063D"/>
    <w:rsid w:val="006E1CAB"/>
    <w:rsid w:val="006F16AE"/>
    <w:rsid w:val="00702CFA"/>
    <w:rsid w:val="0070675C"/>
    <w:rsid w:val="00710D00"/>
    <w:rsid w:val="007177B9"/>
    <w:rsid w:val="007348F1"/>
    <w:rsid w:val="00742C88"/>
    <w:rsid w:val="007541C4"/>
    <w:rsid w:val="007553FE"/>
    <w:rsid w:val="007575EE"/>
    <w:rsid w:val="00762793"/>
    <w:rsid w:val="00766FA5"/>
    <w:rsid w:val="007D275C"/>
    <w:rsid w:val="007D349D"/>
    <w:rsid w:val="007D4809"/>
    <w:rsid w:val="007D796B"/>
    <w:rsid w:val="007E682F"/>
    <w:rsid w:val="007E6CC2"/>
    <w:rsid w:val="00800E8B"/>
    <w:rsid w:val="0081436C"/>
    <w:rsid w:val="00836D70"/>
    <w:rsid w:val="0084523C"/>
    <w:rsid w:val="0085037E"/>
    <w:rsid w:val="008525E6"/>
    <w:rsid w:val="00853992"/>
    <w:rsid w:val="008543D4"/>
    <w:rsid w:val="00864E84"/>
    <w:rsid w:val="008856A2"/>
    <w:rsid w:val="008A17D9"/>
    <w:rsid w:val="008A1A81"/>
    <w:rsid w:val="008B514F"/>
    <w:rsid w:val="008F041D"/>
    <w:rsid w:val="008F1060"/>
    <w:rsid w:val="008F7391"/>
    <w:rsid w:val="008F7FBF"/>
    <w:rsid w:val="0090148A"/>
    <w:rsid w:val="00903E1A"/>
    <w:rsid w:val="00911C84"/>
    <w:rsid w:val="00937E8A"/>
    <w:rsid w:val="00944596"/>
    <w:rsid w:val="0096514E"/>
    <w:rsid w:val="00976A6D"/>
    <w:rsid w:val="009777DA"/>
    <w:rsid w:val="00981FC7"/>
    <w:rsid w:val="009841E4"/>
    <w:rsid w:val="00992436"/>
    <w:rsid w:val="00994E6A"/>
    <w:rsid w:val="009C10B5"/>
    <w:rsid w:val="009C1DA1"/>
    <w:rsid w:val="009C598D"/>
    <w:rsid w:val="009D24EC"/>
    <w:rsid w:val="009E192C"/>
    <w:rsid w:val="009F1BA6"/>
    <w:rsid w:val="009F4C15"/>
    <w:rsid w:val="00A01630"/>
    <w:rsid w:val="00A27179"/>
    <w:rsid w:val="00A30093"/>
    <w:rsid w:val="00A32135"/>
    <w:rsid w:val="00A35F39"/>
    <w:rsid w:val="00A46B70"/>
    <w:rsid w:val="00A508E2"/>
    <w:rsid w:val="00A54FAE"/>
    <w:rsid w:val="00A55730"/>
    <w:rsid w:val="00A65E71"/>
    <w:rsid w:val="00A71BB0"/>
    <w:rsid w:val="00A7623E"/>
    <w:rsid w:val="00A95E3F"/>
    <w:rsid w:val="00AA45B1"/>
    <w:rsid w:val="00AA7707"/>
    <w:rsid w:val="00AB1741"/>
    <w:rsid w:val="00AB61DB"/>
    <w:rsid w:val="00AC04ED"/>
    <w:rsid w:val="00AC1226"/>
    <w:rsid w:val="00AC1516"/>
    <w:rsid w:val="00AD742E"/>
    <w:rsid w:val="00AE70E0"/>
    <w:rsid w:val="00AF33FB"/>
    <w:rsid w:val="00AF371B"/>
    <w:rsid w:val="00B07B20"/>
    <w:rsid w:val="00B261BC"/>
    <w:rsid w:val="00B46A26"/>
    <w:rsid w:val="00B65684"/>
    <w:rsid w:val="00B67929"/>
    <w:rsid w:val="00B71B99"/>
    <w:rsid w:val="00B80413"/>
    <w:rsid w:val="00B95B15"/>
    <w:rsid w:val="00BA3462"/>
    <w:rsid w:val="00BA502B"/>
    <w:rsid w:val="00BE512C"/>
    <w:rsid w:val="00C10FF9"/>
    <w:rsid w:val="00C24554"/>
    <w:rsid w:val="00C36C63"/>
    <w:rsid w:val="00C5207F"/>
    <w:rsid w:val="00C65667"/>
    <w:rsid w:val="00C97334"/>
    <w:rsid w:val="00CA48EF"/>
    <w:rsid w:val="00CA4E1F"/>
    <w:rsid w:val="00CC042D"/>
    <w:rsid w:val="00CD269B"/>
    <w:rsid w:val="00CD299B"/>
    <w:rsid w:val="00CE3DFA"/>
    <w:rsid w:val="00CE445A"/>
    <w:rsid w:val="00CE595A"/>
    <w:rsid w:val="00CF2395"/>
    <w:rsid w:val="00CF2733"/>
    <w:rsid w:val="00CF6DC4"/>
    <w:rsid w:val="00D01820"/>
    <w:rsid w:val="00D11F3F"/>
    <w:rsid w:val="00D14EFC"/>
    <w:rsid w:val="00D156E6"/>
    <w:rsid w:val="00D165B3"/>
    <w:rsid w:val="00D22621"/>
    <w:rsid w:val="00D3101B"/>
    <w:rsid w:val="00D334D6"/>
    <w:rsid w:val="00D4001C"/>
    <w:rsid w:val="00D724B6"/>
    <w:rsid w:val="00D816B3"/>
    <w:rsid w:val="00D84B41"/>
    <w:rsid w:val="00D85EDE"/>
    <w:rsid w:val="00D97FE8"/>
    <w:rsid w:val="00DA4083"/>
    <w:rsid w:val="00DD1092"/>
    <w:rsid w:val="00DD4B0D"/>
    <w:rsid w:val="00DD56F1"/>
    <w:rsid w:val="00DD6B57"/>
    <w:rsid w:val="00DE2EF6"/>
    <w:rsid w:val="00DE4DDB"/>
    <w:rsid w:val="00DF16D8"/>
    <w:rsid w:val="00DF68DB"/>
    <w:rsid w:val="00DF6976"/>
    <w:rsid w:val="00E03DEF"/>
    <w:rsid w:val="00E05B38"/>
    <w:rsid w:val="00E16A23"/>
    <w:rsid w:val="00E4581A"/>
    <w:rsid w:val="00E5199F"/>
    <w:rsid w:val="00E53655"/>
    <w:rsid w:val="00E543BA"/>
    <w:rsid w:val="00E61042"/>
    <w:rsid w:val="00E6358A"/>
    <w:rsid w:val="00E67D48"/>
    <w:rsid w:val="00E67FD6"/>
    <w:rsid w:val="00E730B0"/>
    <w:rsid w:val="00E81D14"/>
    <w:rsid w:val="00E86072"/>
    <w:rsid w:val="00EA7693"/>
    <w:rsid w:val="00EC171C"/>
    <w:rsid w:val="00EC5FE8"/>
    <w:rsid w:val="00EC6B84"/>
    <w:rsid w:val="00ED2183"/>
    <w:rsid w:val="00ED630E"/>
    <w:rsid w:val="00EE0BA9"/>
    <w:rsid w:val="00EF05EE"/>
    <w:rsid w:val="00EF153A"/>
    <w:rsid w:val="00EF6D30"/>
    <w:rsid w:val="00EF74FE"/>
    <w:rsid w:val="00F020C7"/>
    <w:rsid w:val="00F11443"/>
    <w:rsid w:val="00F12C5E"/>
    <w:rsid w:val="00F142F4"/>
    <w:rsid w:val="00F32441"/>
    <w:rsid w:val="00F327B6"/>
    <w:rsid w:val="00F33970"/>
    <w:rsid w:val="00F40C98"/>
    <w:rsid w:val="00F44329"/>
    <w:rsid w:val="00F44D80"/>
    <w:rsid w:val="00F45EF5"/>
    <w:rsid w:val="00F476EA"/>
    <w:rsid w:val="00F61B2D"/>
    <w:rsid w:val="00F6275F"/>
    <w:rsid w:val="00F667E3"/>
    <w:rsid w:val="00F66975"/>
    <w:rsid w:val="00F9361A"/>
    <w:rsid w:val="00FB75B6"/>
    <w:rsid w:val="00FD0EC9"/>
    <w:rsid w:val="00FD1C50"/>
    <w:rsid w:val="00FD30C9"/>
    <w:rsid w:val="00FE10CB"/>
    <w:rsid w:val="00FF4EEF"/>
    <w:rsid w:val="00FF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C99E6"/>
  <w15:chartTrackingRefBased/>
  <w15:docId w15:val="{795E8813-94E0-4730-970B-47B5FD0D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43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0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BA50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50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2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69B"/>
  </w:style>
  <w:style w:type="paragraph" w:styleId="Footer">
    <w:name w:val="footer"/>
    <w:basedOn w:val="Normal"/>
    <w:link w:val="FooterChar"/>
    <w:unhideWhenUsed/>
    <w:rsid w:val="00CD2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69B"/>
  </w:style>
  <w:style w:type="character" w:customStyle="1" w:styleId="Heading1Char">
    <w:name w:val="Heading 1 Char"/>
    <w:basedOn w:val="DefaultParagraphFont"/>
    <w:link w:val="Heading1"/>
    <w:uiPriority w:val="9"/>
    <w:rsid w:val="00B95B1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4AE0"/>
    <w:rPr>
      <w:color w:val="0563C1" w:themeColor="hyperlink"/>
      <w:u w:val="single"/>
    </w:rPr>
  </w:style>
  <w:style w:type="paragraph" w:styleId="ListParagraph">
    <w:name w:val="List Paragraph"/>
    <w:basedOn w:val="Normal"/>
    <w:link w:val="ListParagraphChar"/>
    <w:uiPriority w:val="34"/>
    <w:qFormat/>
    <w:rsid w:val="00F61B2D"/>
    <w:pPr>
      <w:ind w:left="720"/>
      <w:contextualSpacing/>
    </w:pPr>
  </w:style>
  <w:style w:type="paragraph" w:customStyle="1" w:styleId="DefaultText">
    <w:name w:val="Default Text"/>
    <w:basedOn w:val="Normal"/>
    <w:rsid w:val="0017468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E543BA"/>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BA50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502B"/>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54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D4"/>
    <w:rPr>
      <w:rFonts w:ascii="Segoe UI" w:hAnsi="Segoe UI" w:cs="Segoe UI"/>
      <w:sz w:val="18"/>
      <w:szCs w:val="18"/>
    </w:rPr>
  </w:style>
  <w:style w:type="paragraph" w:styleId="BodyText">
    <w:name w:val="Body Text"/>
    <w:basedOn w:val="Normal"/>
    <w:link w:val="BodyTextChar"/>
    <w:semiHidden/>
    <w:rsid w:val="00DF16D8"/>
    <w:pPr>
      <w:tabs>
        <w:tab w:val="left" w:pos="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DF16D8"/>
    <w:rPr>
      <w:rFonts w:ascii="Arial" w:eastAsia="Times New Roman" w:hAnsi="Arial" w:cs="Times New Roman"/>
      <w:sz w:val="24"/>
      <w:szCs w:val="20"/>
      <w:lang w:eastAsia="en-GB"/>
    </w:rPr>
  </w:style>
  <w:style w:type="paragraph" w:styleId="Title">
    <w:name w:val="Title"/>
    <w:basedOn w:val="Normal"/>
    <w:link w:val="TitleChar"/>
    <w:qFormat/>
    <w:rsid w:val="00DF16D8"/>
    <w:pPr>
      <w:tabs>
        <w:tab w:val="left" w:pos="0"/>
      </w:tabs>
      <w:overflowPunct w:val="0"/>
      <w:autoSpaceDE w:val="0"/>
      <w:autoSpaceDN w:val="0"/>
      <w:adjustRightInd w:val="0"/>
      <w:spacing w:after="0" w:line="240" w:lineRule="auto"/>
      <w:jc w:val="center"/>
      <w:textAlignment w:val="baseline"/>
    </w:pPr>
    <w:rPr>
      <w:rFonts w:ascii="Tempus Sans ITC" w:eastAsia="Times New Roman" w:hAnsi="Tempus Sans ITC" w:cs="Times New Roman"/>
      <w:sz w:val="24"/>
      <w:szCs w:val="20"/>
      <w:lang w:eastAsia="en-GB"/>
    </w:rPr>
  </w:style>
  <w:style w:type="character" w:customStyle="1" w:styleId="TitleChar">
    <w:name w:val="Title Char"/>
    <w:basedOn w:val="DefaultParagraphFont"/>
    <w:link w:val="Title"/>
    <w:rsid w:val="00DF16D8"/>
    <w:rPr>
      <w:rFonts w:ascii="Tempus Sans ITC" w:eastAsia="Times New Roman" w:hAnsi="Tempus Sans ITC" w:cs="Times New Roman"/>
      <w:sz w:val="24"/>
      <w:szCs w:val="20"/>
      <w:lang w:eastAsia="en-GB"/>
    </w:rPr>
  </w:style>
  <w:style w:type="paragraph" w:customStyle="1" w:styleId="Default">
    <w:name w:val="Default"/>
    <w:rsid w:val="00DF16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D6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6B57"/>
    <w:rPr>
      <w:b/>
      <w:bCs/>
    </w:rPr>
  </w:style>
  <w:style w:type="character" w:customStyle="1" w:styleId="Heading3Char">
    <w:name w:val="Heading 3 Char"/>
    <w:basedOn w:val="DefaultParagraphFont"/>
    <w:link w:val="Heading3"/>
    <w:uiPriority w:val="9"/>
    <w:semiHidden/>
    <w:rsid w:val="00C10FF9"/>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A27179"/>
  </w:style>
  <w:style w:type="character" w:styleId="UnresolvedMention">
    <w:name w:val="Unresolved Mention"/>
    <w:basedOn w:val="DefaultParagraphFont"/>
    <w:uiPriority w:val="99"/>
    <w:semiHidden/>
    <w:unhideWhenUsed/>
    <w:rsid w:val="0051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2543">
      <w:bodyDiv w:val="1"/>
      <w:marLeft w:val="0"/>
      <w:marRight w:val="0"/>
      <w:marTop w:val="0"/>
      <w:marBottom w:val="0"/>
      <w:divBdr>
        <w:top w:val="none" w:sz="0" w:space="0" w:color="auto"/>
        <w:left w:val="none" w:sz="0" w:space="0" w:color="auto"/>
        <w:bottom w:val="none" w:sz="0" w:space="0" w:color="auto"/>
        <w:right w:val="none" w:sz="0" w:space="0" w:color="auto"/>
      </w:divBdr>
    </w:div>
    <w:div w:id="686759441">
      <w:bodyDiv w:val="1"/>
      <w:marLeft w:val="0"/>
      <w:marRight w:val="0"/>
      <w:marTop w:val="0"/>
      <w:marBottom w:val="0"/>
      <w:divBdr>
        <w:top w:val="none" w:sz="0" w:space="0" w:color="auto"/>
        <w:left w:val="none" w:sz="0" w:space="0" w:color="auto"/>
        <w:bottom w:val="none" w:sz="0" w:space="0" w:color="auto"/>
        <w:right w:val="none" w:sz="0" w:space="0" w:color="auto"/>
      </w:divBdr>
    </w:div>
    <w:div w:id="824126428">
      <w:bodyDiv w:val="1"/>
      <w:marLeft w:val="0"/>
      <w:marRight w:val="0"/>
      <w:marTop w:val="0"/>
      <w:marBottom w:val="0"/>
      <w:divBdr>
        <w:top w:val="none" w:sz="0" w:space="0" w:color="auto"/>
        <w:left w:val="none" w:sz="0" w:space="0" w:color="auto"/>
        <w:bottom w:val="none" w:sz="0" w:space="0" w:color="auto"/>
        <w:right w:val="none" w:sz="0" w:space="0" w:color="auto"/>
      </w:divBdr>
      <w:divsChild>
        <w:div w:id="1760298288">
          <w:marLeft w:val="0"/>
          <w:marRight w:val="0"/>
          <w:marTop w:val="0"/>
          <w:marBottom w:val="0"/>
          <w:divBdr>
            <w:top w:val="none" w:sz="0" w:space="0" w:color="auto"/>
            <w:left w:val="none" w:sz="0" w:space="0" w:color="auto"/>
            <w:bottom w:val="none" w:sz="0" w:space="0" w:color="auto"/>
            <w:right w:val="none" w:sz="0" w:space="0" w:color="auto"/>
          </w:divBdr>
        </w:div>
        <w:div w:id="74981649">
          <w:marLeft w:val="0"/>
          <w:marRight w:val="0"/>
          <w:marTop w:val="0"/>
          <w:marBottom w:val="0"/>
          <w:divBdr>
            <w:top w:val="none" w:sz="0" w:space="0" w:color="auto"/>
            <w:left w:val="none" w:sz="0" w:space="0" w:color="auto"/>
            <w:bottom w:val="none" w:sz="0" w:space="0" w:color="auto"/>
            <w:right w:val="none" w:sz="0" w:space="0" w:color="auto"/>
          </w:divBdr>
        </w:div>
        <w:div w:id="594289968">
          <w:marLeft w:val="0"/>
          <w:marRight w:val="0"/>
          <w:marTop w:val="0"/>
          <w:marBottom w:val="0"/>
          <w:divBdr>
            <w:top w:val="none" w:sz="0" w:space="0" w:color="auto"/>
            <w:left w:val="none" w:sz="0" w:space="0" w:color="auto"/>
            <w:bottom w:val="none" w:sz="0" w:space="0" w:color="auto"/>
            <w:right w:val="none" w:sz="0" w:space="0" w:color="auto"/>
          </w:divBdr>
        </w:div>
      </w:divsChild>
    </w:div>
    <w:div w:id="1106314848">
      <w:bodyDiv w:val="1"/>
      <w:marLeft w:val="0"/>
      <w:marRight w:val="0"/>
      <w:marTop w:val="0"/>
      <w:marBottom w:val="0"/>
      <w:divBdr>
        <w:top w:val="none" w:sz="0" w:space="0" w:color="auto"/>
        <w:left w:val="none" w:sz="0" w:space="0" w:color="auto"/>
        <w:bottom w:val="none" w:sz="0" w:space="0" w:color="auto"/>
        <w:right w:val="none" w:sz="0" w:space="0" w:color="auto"/>
      </w:divBdr>
    </w:div>
    <w:div w:id="16808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arol.botten@vonne.org.uk" TargetMode="Externa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ccess-socialinvestment.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gsociety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9521281-0e4a-4f51-883e-08f727157900">6CCQJHWEES6N-940627830-231018</_dlc_DocId>
    <_dlc_DocIdUrl xmlns="e9521281-0e4a-4f51-883e-08f727157900">
      <Url>https://v00ne.sharepoint.com/sites/SharedDocs/_layouts/15/DocIdRedir.aspx?ID=6CCQJHWEES6N-940627830-231018</Url>
      <Description>6CCQJHWEES6N-940627830-231018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AC0DD056E6F45A6AE0AE9B47C6DAD" ma:contentTypeVersion="13" ma:contentTypeDescription="Create a new document." ma:contentTypeScope="" ma:versionID="89456ceaf73763b099d1cfc9cac6e78d">
  <xsd:schema xmlns:xsd="http://www.w3.org/2001/XMLSchema" xmlns:xs="http://www.w3.org/2001/XMLSchema" xmlns:p="http://schemas.microsoft.com/office/2006/metadata/properties" xmlns:ns2="e9521281-0e4a-4f51-883e-08f727157900" xmlns:ns3="60507a5a-b194-4350-8875-54c506691a2c" targetNamespace="http://schemas.microsoft.com/office/2006/metadata/properties" ma:root="true" ma:fieldsID="8fe226c1dd789c166a55084faa6c8fc3" ns2:_="" ns3:_="">
    <xsd:import namespace="e9521281-0e4a-4f51-883e-08f727157900"/>
    <xsd:import namespace="60507a5a-b194-4350-8875-54c506691a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1281-0e4a-4f51-883e-08f7271579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07a5a-b194-4350-8875-54c506691a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394A78-F0C7-44C1-9315-99CC770415E1}">
  <ds:schemaRefs>
    <ds:schemaRef ds:uri="http://schemas.microsoft.com/sharepoint/v3/contenttype/forms"/>
  </ds:schemaRefs>
</ds:datastoreItem>
</file>

<file path=customXml/itemProps2.xml><?xml version="1.0" encoding="utf-8"?>
<ds:datastoreItem xmlns:ds="http://schemas.openxmlformats.org/officeDocument/2006/customXml" ds:itemID="{37815850-C6FC-421C-A27D-752238F051D9}">
  <ds:schemaRefs>
    <ds:schemaRef ds:uri="http://schemas.microsoft.com/office/2006/metadata/properties"/>
    <ds:schemaRef ds:uri="http://schemas.microsoft.com/office/infopath/2007/PartnerControls"/>
    <ds:schemaRef ds:uri="e9521281-0e4a-4f51-883e-08f727157900"/>
  </ds:schemaRefs>
</ds:datastoreItem>
</file>

<file path=customXml/itemProps3.xml><?xml version="1.0" encoding="utf-8"?>
<ds:datastoreItem xmlns:ds="http://schemas.openxmlformats.org/officeDocument/2006/customXml" ds:itemID="{EC87C90F-37C0-4C1C-B1E9-4674DC340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1281-0e4a-4f51-883e-08f727157900"/>
    <ds:schemaRef ds:uri="60507a5a-b194-4350-8875-54c50669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EDDF1-45BC-424F-A25E-DE26146466E5}">
  <ds:schemaRefs>
    <ds:schemaRef ds:uri="http://schemas.openxmlformats.org/officeDocument/2006/bibliography"/>
  </ds:schemaRefs>
</ds:datastoreItem>
</file>

<file path=customXml/itemProps5.xml><?xml version="1.0" encoding="utf-8"?>
<ds:datastoreItem xmlns:ds="http://schemas.openxmlformats.org/officeDocument/2006/customXml" ds:itemID="{6CEADADA-2BE3-4D6C-9B33-F9D1705B51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Goodfellow</dc:creator>
  <cp:keywords/>
  <dc:description/>
  <cp:lastModifiedBy>Carol Botten</cp:lastModifiedBy>
  <cp:revision>66</cp:revision>
  <cp:lastPrinted>2021-09-10T10:03:00Z</cp:lastPrinted>
  <dcterms:created xsi:type="dcterms:W3CDTF">2021-09-25T14:56:00Z</dcterms:created>
  <dcterms:modified xsi:type="dcterms:W3CDTF">2021-09-25T16:12:00Z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0x010100AD3AC0DD056E6F45A6AE0AE9B47C6DAD</vt:lpwstr>
  </property>
  <property fmtid="{D5CDD505-2E9C-101B-9397-08002B2CF9AE}" pid="3" name="Order">
    <vt:r8>29400</vt:r8>
  </property>
  <property fmtid="{D5CDD505-2E9C-101B-9397-08002B2CF9AE}" pid="4" name="_dlc_DocIdItemGuid">
    <vt:lpwstr>1db484a6-7144-42a6-900b-395c2714d36e</vt:lpwstr>
  </property>
</Properties>
</file>